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943D7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bookmarkStart w:id="0" w:name="_GoBack"/>
      <w:r w:rsidRPr="00712544">
        <w:rPr>
          <w:rFonts w:ascii="Cambria" w:hAnsi="Cambria" w:cs="Arial"/>
          <w:b/>
          <w:bCs/>
          <w:sz w:val="27"/>
          <w:szCs w:val="27"/>
        </w:rPr>
        <w:t>Подборка игр для детей старшего дошкольного возраста для коррекции произвольности, и внимания.</w:t>
      </w:r>
    </w:p>
    <w:p w14:paraId="767C8710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 xml:space="preserve">Одна из главных проблем в процессе развития детей дошколят — это неусидчивость, не способность фокусировать длительное время свое </w:t>
      </w:r>
      <w:proofErr w:type="gramStart"/>
      <w:r w:rsidRPr="00712544">
        <w:rPr>
          <w:rFonts w:ascii="Cambria" w:hAnsi="Cambria" w:cs="Arial"/>
          <w:sz w:val="27"/>
          <w:szCs w:val="27"/>
        </w:rPr>
        <w:t>внимание..</w:t>
      </w:r>
      <w:proofErr w:type="gramEnd"/>
      <w:r w:rsidRPr="00712544">
        <w:rPr>
          <w:rFonts w:ascii="Cambria" w:hAnsi="Cambria" w:cs="Arial"/>
          <w:sz w:val="27"/>
          <w:szCs w:val="27"/>
        </w:rPr>
        <w:t xml:space="preserve"> Дети в возрасте 5-6 лет часто страдают неумением удерживать внимание. Им сложно сосредоточиться на чём-то одном. Любой процесс обучения переходит в пытку. Ребёнок постоянно отвлекается, балуется и не может запомнить необходимую информацию. Умение сосредоточить своё внимание играет огромную роль. Поэтому особенно важно использовать возраст 5-6 лет для развития внимания у детей. Это развитие является одним из основных для подготовки детей к школе. Развивать внимание так же важно, как и обучать чтению и письму.</w:t>
      </w:r>
    </w:p>
    <w:p w14:paraId="22566999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Внимание </w:t>
      </w:r>
      <w:r w:rsidRPr="00712544">
        <w:rPr>
          <w:rFonts w:ascii="Cambria" w:hAnsi="Cambria" w:cs="Arial"/>
          <w:sz w:val="27"/>
          <w:szCs w:val="27"/>
        </w:rPr>
        <w:t>– это сосредоточение сознания на каком – либо внешнем объекте. Это может быть что угодно – предметы, явления, отношения, чувства, или внутренний мир человека. Для сосредоточения внимания на каком-либо объекте необходимо приложить усилия, и собрать восприятие на чём-то одном. Внешний мир и уклад жизни окружает человека с рождения огромным количеством информации. Полностью усваивать все это человек не способен. Ему требуется система, которая помогает выделять самую главную и нужную информацию.</w:t>
      </w:r>
    </w:p>
    <w:p w14:paraId="681DE4ED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Зеваки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5DE449D6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произвольного внимания, быстроты реакции, обучение умению управлять своим телом и выполнять инструкции.</w:t>
      </w:r>
    </w:p>
    <w:p w14:paraId="19F18C9B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Дети берутся за руки и идут по кругу. По сигналу ведущего останавливаются, хлопают 4 раза в ладоши, поворачиваются и идут в другую сторону. Кто не успевает выполнить задание, выбывает из игры. Важно добиться синхронности выполнения движений. Затем алгоритм движений можно изменить (3 притопа, поворот вокруг себя, 1 хлопок)</w:t>
      </w:r>
    </w:p>
    <w:p w14:paraId="62ABE56E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Молчу - шепчу - кричу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778DA5F8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коррекция гиперактивности, развитие волевой регуляции громкости речи и поведения.</w:t>
      </w:r>
    </w:p>
    <w:p w14:paraId="10250259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Ребенку предлагается действовать и говорить в соответствие с определенными знаками. Заранее договоритесь об этих знаках. Например, когда вы прикладываете палец к губам, то ребенок должен говорить шепотом и передвигаться очень медленно. Если вы положили руки под голову, как во время сна, ребенку следует замолчать и замереть на месте. А когда вы поднимете руки вверх, то можно разговаривать громко, кричать и бегать.</w:t>
      </w:r>
    </w:p>
    <w:p w14:paraId="76D7CF7E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Можно предложить цветовые знаки: красный – молчать, желтый – шептать, зеленый – кричать. Эту игру лучше заканчивать на этапе "молчу" или "шепчу", чтобы снизить игровое возбуждение при переходе к другим занятиям.</w:t>
      </w:r>
    </w:p>
    <w:p w14:paraId="504019B2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Говори по сигналу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4626A47F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коррекция импульсивности, развитие волевой регуляции</w:t>
      </w:r>
    </w:p>
    <w:p w14:paraId="53816604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lastRenderedPageBreak/>
        <w:t>Ребенку задают любые несложные вопросы, но отвечать он должен не сразу, а только когда увидит условный сигнал, например сложенные на груди руки или почесывание затылка. Если же вы задали вопрос, но не сделали оговоренное движение, ребенок должен молчать, как будто не к нему обращаются, даже если ответ вертится у него на языке. Условные сигналы можно изменять: отвечать после хлопка, стука под столом, притопа и т.д. Паузы следует чередовать – длинные с короткими.</w:t>
      </w:r>
    </w:p>
    <w:p w14:paraId="2633850A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Примечание. Во время этой игры-беседы можно достигать дополнительные цели в зависимости от характера задаваемых вопросов. Так, с интересом расспрашивая ребенка о его желаниях, склонностях, интересах, привязанностях, вы повышаете самооценку своего сына (дочери), помогаете ему обратить внимание на свое "я". </w:t>
      </w:r>
    </w:p>
    <w:p w14:paraId="2183A574" w14:textId="77777777" w:rsidR="00712544" w:rsidRPr="00712544" w:rsidRDefault="00712544" w:rsidP="00712544">
      <w:pPr>
        <w:pStyle w:val="a3"/>
        <w:shd w:val="clear" w:color="auto" w:fill="F8F8F8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Слушай команду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526F1E4B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внимания, произвольности поведения.</w:t>
      </w:r>
    </w:p>
    <w:p w14:paraId="0BEA0435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 xml:space="preserve">Звучит спокойная, но не слишком медленная музыка. Дети идут в колонне друг за другом. </w:t>
      </w:r>
      <w:proofErr w:type="gramStart"/>
      <w:r w:rsidRPr="00712544">
        <w:rPr>
          <w:rFonts w:ascii="Cambria" w:hAnsi="Cambria" w:cs="Arial"/>
          <w:sz w:val="27"/>
          <w:szCs w:val="27"/>
        </w:rPr>
        <w:t>Вне-</w:t>
      </w:r>
      <w:proofErr w:type="spellStart"/>
      <w:r w:rsidRPr="00712544">
        <w:rPr>
          <w:rFonts w:ascii="Cambria" w:hAnsi="Cambria" w:cs="Arial"/>
          <w:sz w:val="27"/>
          <w:szCs w:val="27"/>
        </w:rPr>
        <w:t>запно</w:t>
      </w:r>
      <w:proofErr w:type="spellEnd"/>
      <w:proofErr w:type="gramEnd"/>
      <w:r w:rsidRPr="00712544">
        <w:rPr>
          <w:rFonts w:ascii="Cambria" w:hAnsi="Cambria" w:cs="Arial"/>
          <w:sz w:val="27"/>
          <w:szCs w:val="27"/>
        </w:rPr>
        <w:t xml:space="preserve"> музыка прекращается. Все останавливаются, слушают произнесенную шепотом команду </w:t>
      </w:r>
      <w:proofErr w:type="spellStart"/>
      <w:proofErr w:type="gramStart"/>
      <w:r w:rsidRPr="00712544">
        <w:rPr>
          <w:rFonts w:ascii="Cambria" w:hAnsi="Cambria" w:cs="Arial"/>
          <w:sz w:val="27"/>
          <w:szCs w:val="27"/>
        </w:rPr>
        <w:t>ве-дущего</w:t>
      </w:r>
      <w:proofErr w:type="spellEnd"/>
      <w:proofErr w:type="gramEnd"/>
      <w:r w:rsidRPr="00712544">
        <w:rPr>
          <w:rFonts w:ascii="Cambria" w:hAnsi="Cambria" w:cs="Arial"/>
          <w:sz w:val="27"/>
          <w:szCs w:val="27"/>
        </w:rPr>
        <w:t xml:space="preserve"> (например: «Положите правую руку на плечо соседа») и тотчас же ее выполняют. Затем снова звучит музыка, и все продолжают ходьбу. Команды даются только на выполнение спокойных движений.   </w:t>
      </w:r>
    </w:p>
    <w:p w14:paraId="2BB01A61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Игра проводится до тех пор, пока группа в состоянии хорошо слушать и выполнять задание. Игра поможет воспитателю сменить ритм действия расшалившихся ребят, а детям — успокоиться и без труда переключиться на другой, более спокойный вид деятельности</w:t>
      </w:r>
    </w:p>
    <w:p w14:paraId="1DF0CCC3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Слушай хлопки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39EC204B" w14:textId="77777777" w:rsidR="00712544" w:rsidRPr="00712544" w:rsidRDefault="00712544" w:rsidP="00712544">
      <w:pPr>
        <w:pStyle w:val="a3"/>
        <w:shd w:val="clear" w:color="auto" w:fill="F8F8F8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тренировка внимания и контроль двигательной активности.</w:t>
      </w:r>
    </w:p>
    <w:p w14:paraId="329FB3B7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Все идут по кругу или передвигаются по комнате в свободном направлении. Когда ведущий хлопнет в ладоши один раз, дети должны остановиться и принять позу «аиста» (стоять на одной ноге, руки в стороны) или какую-либо другую позу. Если ведущий хлопнет два раза, играющие должны принять позу «лягушки» (присесть, пятки вместе, носки и колени в стороны, руки между ступнями ног на полу). На три хлопка играющие возобновляют ходьбу.</w:t>
      </w:r>
    </w:p>
    <w:p w14:paraId="33BE3E7C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Расставь посты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246FEE12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навыков волевой регуляции, способности концентрировать внимание на определенном сигнале.</w:t>
      </w:r>
    </w:p>
    <w:p w14:paraId="750CE5E7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 xml:space="preserve">Дети маршируют под музыку друг за другом. Впереди идет командир, который выбирает </w:t>
      </w:r>
      <w:proofErr w:type="gramStart"/>
      <w:r w:rsidRPr="00712544">
        <w:rPr>
          <w:rFonts w:ascii="Cambria" w:hAnsi="Cambria" w:cs="Arial"/>
          <w:sz w:val="27"/>
          <w:szCs w:val="27"/>
        </w:rPr>
        <w:t>на-правление</w:t>
      </w:r>
      <w:proofErr w:type="gramEnd"/>
      <w:r w:rsidRPr="00712544">
        <w:rPr>
          <w:rFonts w:ascii="Cambria" w:hAnsi="Cambria" w:cs="Arial"/>
          <w:sz w:val="27"/>
          <w:szCs w:val="27"/>
        </w:rPr>
        <w:t xml:space="preserve"> движения. Как только командир хлопнет в ладоши, идущий последним ребенок должен немедленно остановиться. Все остальные продолжают маршировать и слушать команды. Таким образом, командир расставляет всех детей в задуманном им порядке (в линейку, по кругу, по углам и т. д.). Чтобы слышать команды, дети должны передвигаться бесшумно.</w:t>
      </w:r>
    </w:p>
    <w:p w14:paraId="0ADCC60F" w14:textId="77777777" w:rsidR="00712544" w:rsidRPr="00712544" w:rsidRDefault="00712544" w:rsidP="00712544">
      <w:pPr>
        <w:pStyle w:val="a3"/>
        <w:shd w:val="clear" w:color="auto" w:fill="F8F8F8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Расскажем и покажем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52A6D9BB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слухового внимания, самоконтроля координации движений.</w:t>
      </w:r>
    </w:p>
    <w:p w14:paraId="65FBC22F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Arial" w:hAnsi="Arial" w:cs="Arial"/>
          <w:sz w:val="21"/>
          <w:szCs w:val="21"/>
        </w:rPr>
        <w:lastRenderedPageBreak/>
        <w:t> </w:t>
      </w:r>
      <w:r w:rsidRPr="00712544">
        <w:rPr>
          <w:rFonts w:ascii="Cambria" w:hAnsi="Cambria" w:cs="Arial"/>
          <w:sz w:val="27"/>
          <w:szCs w:val="27"/>
        </w:rPr>
        <w:t>Дети выполняют движения под рифмовку.</w:t>
      </w:r>
    </w:p>
    <w:p w14:paraId="06556A75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i/>
          <w:iCs/>
          <w:sz w:val="27"/>
          <w:szCs w:val="27"/>
        </w:rPr>
        <w:t>Руку правую – на плечо</w:t>
      </w:r>
    </w:p>
    <w:p w14:paraId="15E1B4C4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i/>
          <w:iCs/>
          <w:sz w:val="27"/>
          <w:szCs w:val="27"/>
        </w:rPr>
        <w:t>Руку левую – на бочок</w:t>
      </w:r>
    </w:p>
    <w:p w14:paraId="0EE087C4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i/>
          <w:iCs/>
          <w:sz w:val="27"/>
          <w:szCs w:val="27"/>
        </w:rPr>
        <w:t>Руки в стороны, руки вниз</w:t>
      </w:r>
    </w:p>
    <w:p w14:paraId="56C52565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i/>
          <w:iCs/>
          <w:sz w:val="27"/>
          <w:szCs w:val="27"/>
        </w:rPr>
        <w:t>И направо повернись</w:t>
      </w:r>
    </w:p>
    <w:p w14:paraId="6438808F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i/>
          <w:iCs/>
          <w:sz w:val="27"/>
          <w:szCs w:val="27"/>
        </w:rPr>
        <w:t>Руку левую – на плечо</w:t>
      </w:r>
    </w:p>
    <w:p w14:paraId="66A8EB3A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i/>
          <w:iCs/>
          <w:sz w:val="27"/>
          <w:szCs w:val="27"/>
        </w:rPr>
        <w:t>Руку правую – на бочок</w:t>
      </w:r>
    </w:p>
    <w:p w14:paraId="795504E1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i/>
          <w:iCs/>
          <w:sz w:val="27"/>
          <w:szCs w:val="27"/>
        </w:rPr>
        <w:t>Руки верх, руки вниз</w:t>
      </w:r>
    </w:p>
    <w:p w14:paraId="4DA932C2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i/>
          <w:iCs/>
          <w:sz w:val="27"/>
          <w:szCs w:val="27"/>
        </w:rPr>
        <w:t>И налево повернись</w:t>
      </w:r>
    </w:p>
    <w:p w14:paraId="6F0D229A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Arial" w:hAnsi="Arial" w:cs="Arial"/>
          <w:sz w:val="21"/>
          <w:szCs w:val="21"/>
        </w:rPr>
        <w:t>     </w:t>
      </w:r>
      <w:r w:rsidRPr="00712544">
        <w:rPr>
          <w:rFonts w:ascii="Cambria" w:hAnsi="Cambria" w:cs="Arial"/>
          <w:sz w:val="27"/>
          <w:szCs w:val="27"/>
        </w:rPr>
        <w:t>Упражнение повторяется несколько раз</w:t>
      </w:r>
    </w:p>
    <w:p w14:paraId="65F55DE3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Повторение ритма </w:t>
      </w:r>
      <w:r w:rsidRPr="00712544">
        <w:rPr>
          <w:rFonts w:ascii="Cambria" w:hAnsi="Cambria" w:cs="Arial"/>
          <w:sz w:val="27"/>
          <w:szCs w:val="27"/>
        </w:rPr>
        <w:t>(для детей с 6 лет)</w:t>
      </w:r>
    </w:p>
    <w:p w14:paraId="111FB5B1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произвольного внимания и контроля двигательной активности.</w:t>
      </w:r>
    </w:p>
    <w:p w14:paraId="088A142E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Взрослый отстукивает (прохлопывает) любой ритмический рисунок, ребенок должен его повторить. Ребенок может слушать ритм с закрытыми глазами. Затем водящим становится ребенок. В конце игры детям задают вопрос: «Что было легче: задавать ритм или повторять?»   </w:t>
      </w:r>
    </w:p>
    <w:p w14:paraId="3434EA20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Arial" w:hAnsi="Arial" w:cs="Arial"/>
          <w:sz w:val="21"/>
          <w:szCs w:val="21"/>
        </w:rPr>
        <w:br/>
      </w:r>
    </w:p>
    <w:p w14:paraId="6D06970D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Arial" w:hAnsi="Arial" w:cs="Arial"/>
          <w:sz w:val="21"/>
          <w:szCs w:val="21"/>
        </w:rPr>
        <w:br/>
      </w:r>
    </w:p>
    <w:p w14:paraId="30DDCE3A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Прошепчи ответ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483D4E54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произвольности и самоконтроля, коррекция импульсивности</w:t>
      </w:r>
    </w:p>
    <w:p w14:paraId="72F2BC63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Взрослый задает вопросы. Каждый, кто знает ответ, протягивает вперед руку, пальцы сжаты в кулак, а большой палец поднят вверх (показ). Когда поднятых пальце много, взрослый считает «Раз, два, три – шепотом говори». Задача детей - прошептать ответ. Вопросы:</w:t>
      </w:r>
    </w:p>
    <w:p w14:paraId="653213EE" w14:textId="77777777" w:rsidR="00712544" w:rsidRPr="00712544" w:rsidRDefault="00712544" w:rsidP="007125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Какое сейчас время года?</w:t>
      </w:r>
    </w:p>
    <w:p w14:paraId="4D3375F0" w14:textId="77777777" w:rsidR="00712544" w:rsidRPr="00712544" w:rsidRDefault="00712544" w:rsidP="007125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Как называется наш город?</w:t>
      </w:r>
    </w:p>
    <w:p w14:paraId="4A406848" w14:textId="77777777" w:rsidR="00712544" w:rsidRPr="00712544" w:rsidRDefault="00712544" w:rsidP="007125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Как называется детеныш коровы?</w:t>
      </w:r>
    </w:p>
    <w:p w14:paraId="23ED61CF" w14:textId="77777777" w:rsidR="00712544" w:rsidRPr="00712544" w:rsidRDefault="00712544" w:rsidP="007125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Сколько лап у собаки?</w:t>
      </w:r>
    </w:p>
    <w:p w14:paraId="64CDF8E5" w14:textId="77777777" w:rsidR="00712544" w:rsidRPr="00712544" w:rsidRDefault="00712544" w:rsidP="0071254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 xml:space="preserve">Какие дни в недели выходные? </w:t>
      </w:r>
      <w:proofErr w:type="spellStart"/>
      <w:r w:rsidRPr="00712544">
        <w:rPr>
          <w:rFonts w:ascii="Cambria" w:hAnsi="Cambria" w:cs="Arial"/>
          <w:sz w:val="27"/>
          <w:szCs w:val="27"/>
        </w:rPr>
        <w:t>И.т.д</w:t>
      </w:r>
      <w:proofErr w:type="spellEnd"/>
      <w:r w:rsidRPr="00712544">
        <w:rPr>
          <w:rFonts w:ascii="Cambria" w:hAnsi="Cambria" w:cs="Arial"/>
          <w:sz w:val="27"/>
          <w:szCs w:val="27"/>
        </w:rPr>
        <w:t>.</w:t>
      </w:r>
    </w:p>
    <w:p w14:paraId="4CD259F5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Невидящий - неслышащий</w:t>
      </w:r>
    </w:p>
    <w:p w14:paraId="3CD1F401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внимания и произвольности, коррекция импульсивности</w:t>
      </w:r>
    </w:p>
    <w:p w14:paraId="5D8AA8B2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Ведущий дает команду: «Невидящий» - дети выполняют движения только по словесному сигналу. Когда говорит: «Неслышащий» - дети выполняют задание только по показу.</w:t>
      </w:r>
    </w:p>
    <w:p w14:paraId="2B76A8CE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Схвати предмет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0236AF25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коррекция импульсивности, баланс механизмов возбуждения и торможения.</w:t>
      </w:r>
    </w:p>
    <w:p w14:paraId="06E9DCC9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Маленький предмет лежит на столе посередине. Двое кладут ведущие руки по разные стороны от предмета на одинаковом расстоянии. Ведущий называет различные числа. Когда называется, например, число 5, нужно схватить предмет.</w:t>
      </w:r>
    </w:p>
    <w:p w14:paraId="54C7C34B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Копна – Тропинка - Кочки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0E9BEE87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lastRenderedPageBreak/>
        <w:t>Цель: развитие дисциплинированности, организованности, сплочённости</w:t>
      </w:r>
    </w:p>
    <w:p w14:paraId="0F1A76E1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Дети берутся за руки, образуя круг, и по сигналу ведущего идут по кругу до тех пор, пока ведущий не произнесёт слово-задание. Если ведущий говорит: «Тропинка!», все дети становятся друг за другом и кладут руки на плечи впереди стоящего. Если ведущий говорит: «Копна!», - дети направляются к центру круга, выставив руки вперёд. Если говорит: «Кочки!», дети приседают, положив руки на голову. Задания ведущим чередуются. Кто быстрее и точнее выполнит все задания, получит поощрительные очки. Чемпионом становится ребёнок, набравший наибольшее количество поощрительных очков.</w:t>
      </w:r>
    </w:p>
    <w:p w14:paraId="054F544F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Рояль </w:t>
      </w:r>
      <w:r w:rsidRPr="00712544">
        <w:rPr>
          <w:rFonts w:ascii="Cambria" w:hAnsi="Cambria" w:cs="Arial"/>
          <w:sz w:val="27"/>
          <w:szCs w:val="27"/>
        </w:rPr>
        <w:t>(для детей с 6 лет)</w:t>
      </w:r>
    </w:p>
    <w:p w14:paraId="4F620183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внимания, тактильного восприятия, коррекция импульсивности, сплочение группы</w:t>
      </w:r>
    </w:p>
    <w:p w14:paraId="7DE0DBDF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Дети сидят в кругу, положив левую руку на правое колено соседа слева, а правую на левое колено соседа справа. Колени – клавиши. По часовой стрелке начинают хлопать ладошками по коленям соседей, увеличивая скорость. Если кто-то ошибся, то он убирает одну руку, если ошибся второй раз – выбывает из игры. Победит самый внимательный. Упражнение лучше выполнять, когда группа уже сплочена, дети доверяют друг другу.</w:t>
      </w:r>
    </w:p>
    <w:p w14:paraId="365FFFAF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Кулак – ладонь – ребро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1BE0B837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произвольного внимания, зрительно – моторной координации, коррекция импульсивности.</w:t>
      </w:r>
    </w:p>
    <w:p w14:paraId="1707CF14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По команде дети кладут ладони обеих рук на стол, сжимают их в кулаки, ставят ребром. Темп и последовательность положения рук меняются. Затем взрослый путает детей: своими руками показывает одно, а говорит – другое. Дети должны внимательно слушать и не ошибаться.</w:t>
      </w:r>
    </w:p>
    <w:p w14:paraId="219FF57A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b/>
          <w:bCs/>
          <w:sz w:val="27"/>
          <w:szCs w:val="27"/>
        </w:rPr>
        <w:t>Пол – нос – потолок </w:t>
      </w:r>
      <w:r w:rsidRPr="00712544">
        <w:rPr>
          <w:rFonts w:ascii="Cambria" w:hAnsi="Cambria" w:cs="Arial"/>
          <w:sz w:val="27"/>
          <w:szCs w:val="27"/>
        </w:rPr>
        <w:t>(для детей с 5 лет)</w:t>
      </w:r>
    </w:p>
    <w:p w14:paraId="1099208A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Цель: развитие пространственного восприятия, произвольного внимания</w:t>
      </w:r>
    </w:p>
    <w:p w14:paraId="5D821217" w14:textId="77777777" w:rsidR="00712544" w:rsidRPr="00712544" w:rsidRDefault="00712544" w:rsidP="00712544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1"/>
          <w:szCs w:val="21"/>
        </w:rPr>
      </w:pPr>
      <w:r w:rsidRPr="00712544">
        <w:rPr>
          <w:rFonts w:ascii="Cambria" w:hAnsi="Cambria" w:cs="Arial"/>
          <w:sz w:val="27"/>
          <w:szCs w:val="27"/>
        </w:rPr>
        <w:t>Психолог произносит «пол», «нос», «потолок» и вместе с детьми указывает на них (руки вверх, к носу, руки вниз). Сначала психолог делает правильно, а затем начинает путать детей – говорить «пол», а показывать на нос. Дети должны быть внимательными и не ошибаться.</w:t>
      </w:r>
    </w:p>
    <w:bookmarkEnd w:id="0"/>
    <w:p w14:paraId="0E1E4877" w14:textId="77777777" w:rsidR="00DA27A6" w:rsidRPr="00712544" w:rsidRDefault="00DA27A6"/>
    <w:sectPr w:rsidR="00DA27A6" w:rsidRPr="0071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D4B7F"/>
    <w:multiLevelType w:val="multilevel"/>
    <w:tmpl w:val="FBBC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D9"/>
    <w:rsid w:val="00712544"/>
    <w:rsid w:val="00CE26D9"/>
    <w:rsid w:val="00DA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ECCC1-3B41-45D8-87E8-AC02553F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1339</Words>
  <Characters>7634</Characters>
  <Application>Microsoft Office Word</Application>
  <DocSecurity>0</DocSecurity>
  <Lines>63</Lines>
  <Paragraphs>17</Paragraphs>
  <ScaleCrop>false</ScaleCrop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5324387</dc:creator>
  <cp:keywords/>
  <dc:description/>
  <cp:lastModifiedBy>5324387</cp:lastModifiedBy>
  <cp:revision>3</cp:revision>
  <dcterms:created xsi:type="dcterms:W3CDTF">2022-01-24T11:16:00Z</dcterms:created>
  <dcterms:modified xsi:type="dcterms:W3CDTF">2022-01-24T11:17:00Z</dcterms:modified>
</cp:coreProperties>
</file>