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95AA7" w14:textId="60477BF4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316B1DD4" w14:textId="75640DDA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1A745B1C" w14:textId="7CD7FED6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05584464" w14:textId="2644727E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2AE90E29" w14:textId="49D11230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74B3865D" w14:textId="26369034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1646DC75" w14:textId="37842582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639FBE1F" w14:textId="024D998F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7608C4CF" w14:textId="49732C71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627CC38A" w14:textId="676672D3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605005DB" w14:textId="78FD9066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3299A433" w14:textId="4B3CF7D7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7CFCDF99" w14:textId="0C1AF163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00AB1FBC" w14:textId="3FED2EB0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0924E30B" w14:textId="6726D86A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584935EB" w14:textId="0BA6694B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0A220B76" w14:textId="571E5D98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42F9851B" w14:textId="7974446E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7C72382D" w14:textId="44E21F3E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21078A0F" w14:textId="394820D7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14:paraId="1F20A536" w14:textId="4728AA80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21C1B8" wp14:editId="44BC0B21">
            <wp:extent cx="6106160" cy="7901940"/>
            <wp:effectExtent l="0" t="0" r="889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790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B9C78" w14:textId="4E9E82DB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320EEE8A" w14:textId="01E1FBF4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558B6E9F" w14:textId="611F9F55" w:rsidR="00E50A45" w:rsidRDefault="00E50A45" w:rsidP="009C2418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</w:p>
    <w:p w14:paraId="15305AFF" w14:textId="7624208B" w:rsidR="00E50A45" w:rsidRDefault="00E50A45" w:rsidP="009C2418">
      <w:pPr>
        <w:spacing w:line="248" w:lineRule="auto"/>
        <w:ind w:right="1040"/>
        <w:jc w:val="both"/>
        <w:rPr>
          <w:sz w:val="20"/>
          <w:szCs w:val="20"/>
        </w:rPr>
      </w:pPr>
    </w:p>
    <w:p w14:paraId="6301760C" w14:textId="4A1A8672" w:rsidR="00E50A45" w:rsidRDefault="00E50A45" w:rsidP="009C2418">
      <w:pPr>
        <w:spacing w:line="248" w:lineRule="auto"/>
        <w:ind w:right="1040"/>
        <w:jc w:val="both"/>
        <w:rPr>
          <w:sz w:val="20"/>
          <w:szCs w:val="20"/>
        </w:rPr>
      </w:pPr>
    </w:p>
    <w:p w14:paraId="76A4A651" w14:textId="258D68A3" w:rsidR="00E50A45" w:rsidRDefault="00E50A45" w:rsidP="009C2418">
      <w:pPr>
        <w:spacing w:line="248" w:lineRule="auto"/>
        <w:ind w:right="1040"/>
        <w:jc w:val="both"/>
        <w:rPr>
          <w:sz w:val="20"/>
          <w:szCs w:val="20"/>
        </w:rPr>
      </w:pPr>
    </w:p>
    <w:p w14:paraId="3CF40EC1" w14:textId="79E6DE46" w:rsidR="00E50A45" w:rsidRDefault="00E50A45" w:rsidP="009C2418">
      <w:pPr>
        <w:spacing w:line="248" w:lineRule="auto"/>
        <w:ind w:right="1040"/>
        <w:jc w:val="both"/>
        <w:rPr>
          <w:sz w:val="20"/>
          <w:szCs w:val="20"/>
        </w:rPr>
      </w:pPr>
    </w:p>
    <w:p w14:paraId="360D3623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33E2BD86" w14:textId="77777777" w:rsidR="00E50A45" w:rsidRPr="00532EE2" w:rsidRDefault="00E50A45" w:rsidP="00E50A45">
      <w:pPr>
        <w:spacing w:line="200" w:lineRule="exact"/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14:paraId="1C8D8B3C" w14:textId="77777777" w:rsidR="00E50A45" w:rsidRDefault="00E50A45" w:rsidP="00E50A4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Заведующий </w:t>
      </w:r>
    </w:p>
    <w:p w14:paraId="7D233032" w14:textId="77777777" w:rsidR="00E50A45" w:rsidRDefault="00E50A45" w:rsidP="00E50A4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МАДОУ Юшалинский </w:t>
      </w:r>
    </w:p>
    <w:p w14:paraId="49FCDF3B" w14:textId="77777777" w:rsidR="00E50A45" w:rsidRDefault="00E50A45" w:rsidP="00E50A4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детский сад № 11 «Колокольчик» </w:t>
      </w:r>
    </w:p>
    <w:p w14:paraId="050CB806" w14:textId="77777777" w:rsidR="00E50A45" w:rsidRDefault="00E50A45" w:rsidP="00E50A4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 С.В. Зимакова</w:t>
      </w:r>
    </w:p>
    <w:p w14:paraId="53FC6CA2" w14:textId="77777777" w:rsidR="00E50A45" w:rsidRPr="00532EE2" w:rsidRDefault="00E50A45" w:rsidP="00E50A45">
      <w:pPr>
        <w:jc w:val="right"/>
        <w:rPr>
          <w:sz w:val="28"/>
          <w:szCs w:val="28"/>
        </w:rPr>
      </w:pPr>
      <w:r>
        <w:rPr>
          <w:sz w:val="28"/>
          <w:szCs w:val="28"/>
        </w:rPr>
        <w:t>«_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 20__г.</w:t>
      </w:r>
    </w:p>
    <w:p w14:paraId="15E0745F" w14:textId="77777777" w:rsidR="00E50A45" w:rsidRDefault="00E50A45" w:rsidP="00E50A45">
      <w:pPr>
        <w:rPr>
          <w:sz w:val="24"/>
          <w:szCs w:val="24"/>
        </w:rPr>
      </w:pPr>
    </w:p>
    <w:p w14:paraId="5EDD1B1B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6365B64B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500F5321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76F50ACD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31AC574E" w14:textId="77777777" w:rsidR="00E50A45" w:rsidRDefault="00E50A45" w:rsidP="00E50A45">
      <w:pPr>
        <w:spacing w:line="257" w:lineRule="auto"/>
        <w:ind w:left="400" w:right="140"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Порядок сообщения работниками </w:t>
      </w:r>
    </w:p>
    <w:p w14:paraId="3B9E167D" w14:textId="77777777" w:rsidR="00E50A45" w:rsidRDefault="00E50A45" w:rsidP="00E50A45">
      <w:pPr>
        <w:spacing w:line="257" w:lineRule="auto"/>
        <w:ind w:left="400" w:right="140"/>
        <w:jc w:val="center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Муниципального автономного дошкольного образовательного учреждения «Юшалинский детский сад №11 «Колокольчик»</w:t>
      </w:r>
    </w:p>
    <w:p w14:paraId="3AD19A5E" w14:textId="77777777" w:rsidR="00E50A45" w:rsidRDefault="00E50A45" w:rsidP="00E50A45">
      <w:pPr>
        <w:spacing w:line="257" w:lineRule="auto"/>
        <w:ind w:left="400" w:right="140"/>
        <w:jc w:val="center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161BE3A4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46F8B5BD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4E60DF1D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755C3200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6CF71B5D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5EE1B83E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14660D4D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2A18F03B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19C4D630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2F599F3E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1C3EE305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3397F3F5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6776E03C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56853CA8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5074D139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2C8B4988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7690A75E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2671AD7F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7219ADC9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5E2CF141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7D30208D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3A5DCE8A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3BC94DCA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34BA0710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5FADD1FE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2A5DEDAB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70737E47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19C05CBC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03B2645A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6DC0922E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0FB4E57A" w14:textId="77777777" w:rsidR="00E50A45" w:rsidRDefault="00E50A45" w:rsidP="00E50A45">
      <w:pPr>
        <w:spacing w:line="200" w:lineRule="exact"/>
        <w:rPr>
          <w:sz w:val="24"/>
          <w:szCs w:val="24"/>
        </w:rPr>
      </w:pPr>
    </w:p>
    <w:p w14:paraId="29D4290D" w14:textId="77777777" w:rsidR="00E50A45" w:rsidRDefault="00E50A45" w:rsidP="00E50A45">
      <w:pPr>
        <w:spacing w:line="377" w:lineRule="exact"/>
        <w:rPr>
          <w:sz w:val="24"/>
          <w:szCs w:val="24"/>
        </w:rPr>
      </w:pPr>
    </w:p>
    <w:p w14:paraId="4B37A63F" w14:textId="77777777" w:rsidR="00E50A45" w:rsidRDefault="00E50A45" w:rsidP="00E50A45">
      <w:pPr>
        <w:spacing w:line="185" w:lineRule="exact"/>
        <w:rPr>
          <w:rFonts w:eastAsia="Times New Roman"/>
          <w:sz w:val="24"/>
          <w:szCs w:val="24"/>
        </w:rPr>
      </w:pPr>
    </w:p>
    <w:p w14:paraId="30F1A684" w14:textId="77777777" w:rsidR="00E50A45" w:rsidRDefault="00E50A45" w:rsidP="00E50A45"/>
    <w:p w14:paraId="418DD172" w14:textId="77777777" w:rsidR="00E50A45" w:rsidRPr="00532EE2" w:rsidRDefault="00E50A45" w:rsidP="00E50A45"/>
    <w:p w14:paraId="78A8E4CB" w14:textId="77777777" w:rsidR="00E50A45" w:rsidRPr="00532EE2" w:rsidRDefault="00E50A45" w:rsidP="00E50A45"/>
    <w:p w14:paraId="025E2C8C" w14:textId="77777777" w:rsidR="00E50A45" w:rsidRPr="00532EE2" w:rsidRDefault="00E50A45" w:rsidP="00E50A45"/>
    <w:p w14:paraId="71DFA071" w14:textId="77777777" w:rsidR="00E50A45" w:rsidRPr="00532EE2" w:rsidRDefault="00E50A45" w:rsidP="00E50A45"/>
    <w:p w14:paraId="2B1B07FD" w14:textId="77777777" w:rsidR="00E50A45" w:rsidRPr="00532EE2" w:rsidRDefault="00E50A45" w:rsidP="00E50A45"/>
    <w:p w14:paraId="470E45E8" w14:textId="77777777" w:rsidR="00E50A45" w:rsidRDefault="00E50A45" w:rsidP="00E50A45"/>
    <w:p w14:paraId="099CBCB0" w14:textId="77777777" w:rsidR="00E50A45" w:rsidRPr="00532EE2" w:rsidRDefault="00E50A45" w:rsidP="00E50A45"/>
    <w:p w14:paraId="5CFF5286" w14:textId="77777777" w:rsidR="00E50A45" w:rsidRDefault="00E50A45" w:rsidP="00E50A45">
      <w:pPr>
        <w:jc w:val="center"/>
      </w:pPr>
      <w:r>
        <w:t>п. Юшала</w:t>
      </w:r>
    </w:p>
    <w:p w14:paraId="4A0DCD6C" w14:textId="77777777" w:rsidR="00E50A45" w:rsidRPr="00532EE2" w:rsidRDefault="00E50A45" w:rsidP="00E50A45">
      <w:pPr>
        <w:tabs>
          <w:tab w:val="center" w:pos="4810"/>
        </w:tabs>
        <w:sectPr w:rsidR="00E50A45" w:rsidRPr="00532EE2" w:rsidSect="00E50A45">
          <w:pgSz w:w="11900" w:h="16838"/>
          <w:pgMar w:top="1123" w:right="844" w:bottom="989" w:left="1440" w:header="0" w:footer="0" w:gutter="0"/>
          <w:cols w:space="720" w:equalWidth="0">
            <w:col w:w="9620"/>
          </w:cols>
        </w:sectPr>
      </w:pPr>
      <w:r>
        <w:tab/>
      </w:r>
    </w:p>
    <w:p w14:paraId="0E8E93E9" w14:textId="77777777" w:rsidR="00E50A45" w:rsidRDefault="00E50A45" w:rsidP="00E50A45">
      <w:pPr>
        <w:numPr>
          <w:ilvl w:val="0"/>
          <w:numId w:val="1"/>
        </w:numPr>
        <w:tabs>
          <w:tab w:val="left" w:pos="557"/>
        </w:tabs>
        <w:spacing w:line="255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Настоящим Порядком определяется порядок сообщения работниками Муниципального автономного дошкольного образовательного учреждения Юшалинский детский сад № 11 «Колокольчик»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работниками ДОУ).</w:t>
      </w:r>
    </w:p>
    <w:p w14:paraId="0ECD05CC" w14:textId="77777777" w:rsidR="00E50A45" w:rsidRPr="009C2418" w:rsidRDefault="00E50A45" w:rsidP="00E50A45">
      <w:pPr>
        <w:numPr>
          <w:ilvl w:val="0"/>
          <w:numId w:val="1"/>
        </w:numPr>
        <w:tabs>
          <w:tab w:val="left" w:pos="557"/>
        </w:tabs>
        <w:spacing w:line="255" w:lineRule="auto"/>
        <w:ind w:left="260"/>
        <w:jc w:val="both"/>
        <w:rPr>
          <w:rFonts w:eastAsia="Times New Roman"/>
          <w:sz w:val="24"/>
          <w:szCs w:val="24"/>
        </w:rPr>
      </w:pPr>
      <w:r w:rsidRPr="009C2418">
        <w:rPr>
          <w:rFonts w:eastAsia="Times New Roman"/>
          <w:sz w:val="24"/>
          <w:szCs w:val="24"/>
        </w:rPr>
        <w:t xml:space="preserve">Работники ДОУ,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Сообщение оформляется в письменной форме в виде уведомления </w:t>
      </w:r>
      <w:proofErr w:type="gramStart"/>
      <w:r w:rsidRPr="009C2418">
        <w:rPr>
          <w:rFonts w:eastAsia="Times New Roman"/>
          <w:sz w:val="24"/>
          <w:szCs w:val="24"/>
        </w:rPr>
        <w:t>о возникновений</w:t>
      </w:r>
      <w:proofErr w:type="gramEnd"/>
      <w:r w:rsidRPr="009C2418">
        <w:rPr>
          <w:rFonts w:eastAsia="Times New Roman"/>
          <w:sz w:val="24"/>
          <w:szCs w:val="24"/>
        </w:rPr>
        <w:t>. личной заинтересованности при исполнении должностных обязанностей, которая приводит или может привести к конфликту интересов (далее именуется - уведомление).</w:t>
      </w:r>
    </w:p>
    <w:p w14:paraId="6A6426C4" w14:textId="77777777" w:rsidR="00E50A45" w:rsidRDefault="00E50A45" w:rsidP="00E50A4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3.Уведомления работников рассматриваются руководством ДОУ.</w:t>
      </w:r>
    </w:p>
    <w:p w14:paraId="1F302E3B" w14:textId="77777777" w:rsidR="00E50A45" w:rsidRDefault="00E50A45" w:rsidP="00E50A45">
      <w:pPr>
        <w:ind w:left="260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>
        <w:rPr>
          <w:rFonts w:eastAsia="Times New Roman"/>
          <w:sz w:val="24"/>
          <w:szCs w:val="24"/>
        </w:rPr>
        <w:t>Уведомления передаются для рассмотрения в Комиссию по противодействию коррупции, образованную в ДОУ (далее - Комиссия).</w:t>
      </w:r>
    </w:p>
    <w:p w14:paraId="166A5F09" w14:textId="77777777" w:rsidR="00E50A45" w:rsidRDefault="00E50A45" w:rsidP="00E50A45">
      <w:pPr>
        <w:ind w:left="260"/>
        <w:rPr>
          <w:sz w:val="20"/>
          <w:szCs w:val="20"/>
        </w:rPr>
      </w:pPr>
      <w:r>
        <w:rPr>
          <w:sz w:val="20"/>
          <w:szCs w:val="20"/>
        </w:rPr>
        <w:t>5.</w:t>
      </w:r>
      <w:r>
        <w:rPr>
          <w:rFonts w:eastAsia="Times New Roman"/>
          <w:sz w:val="24"/>
          <w:szCs w:val="24"/>
        </w:rPr>
        <w:t>В ходе предварительного рассмотрения уведомления Комиссия имеет право получать в установленном законодательством Российской Федерации порядке от Лиц, направивших уведомления, пояснения по изложенным в них обстоятельствам и направлять в установленном законодательством Российской Федерации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14:paraId="09CC8855" w14:textId="77777777" w:rsidR="00E50A45" w:rsidRDefault="00E50A45" w:rsidP="00E50A45">
      <w:pPr>
        <w:ind w:left="260"/>
        <w:rPr>
          <w:sz w:val="20"/>
          <w:szCs w:val="20"/>
        </w:rPr>
      </w:pPr>
      <w:r>
        <w:rPr>
          <w:sz w:val="20"/>
          <w:szCs w:val="20"/>
        </w:rPr>
        <w:t>6.</w:t>
      </w:r>
      <w:r>
        <w:rPr>
          <w:rFonts w:eastAsia="Times New Roman"/>
          <w:sz w:val="24"/>
          <w:szCs w:val="24"/>
        </w:rPr>
        <w:t>По результатам предварительного рассмотрения уведомления, Комиссия подготавливает мотивированное заключение на уведомление.</w:t>
      </w:r>
    </w:p>
    <w:p w14:paraId="0696D0DE" w14:textId="77777777" w:rsidR="00E50A45" w:rsidRDefault="00E50A45" w:rsidP="00E50A45">
      <w:pPr>
        <w:ind w:left="260"/>
        <w:rPr>
          <w:sz w:val="20"/>
          <w:szCs w:val="20"/>
        </w:rPr>
      </w:pPr>
      <w:r>
        <w:rPr>
          <w:sz w:val="20"/>
          <w:szCs w:val="20"/>
        </w:rPr>
        <w:t>7.</w:t>
      </w:r>
      <w:r>
        <w:rPr>
          <w:rFonts w:eastAsia="Times New Roman"/>
          <w:sz w:val="24"/>
          <w:szCs w:val="24"/>
        </w:rPr>
        <w:t>Уведомления, заключения и другие материалы, полученные в ходе Предварительного рассмотрения уведомления, в течение семи рабочих дней со дня поступления уведомлений в Комиссию.</w:t>
      </w:r>
    </w:p>
    <w:p w14:paraId="62D779A9" w14:textId="77777777" w:rsidR="00E50A45" w:rsidRDefault="00E50A45" w:rsidP="00E50A45">
      <w:pPr>
        <w:ind w:left="260"/>
        <w:rPr>
          <w:sz w:val="20"/>
          <w:szCs w:val="20"/>
        </w:rPr>
      </w:pPr>
      <w:r>
        <w:rPr>
          <w:sz w:val="20"/>
          <w:szCs w:val="20"/>
        </w:rPr>
        <w:t xml:space="preserve">8. </w:t>
      </w:r>
      <w:r>
        <w:rPr>
          <w:rFonts w:eastAsia="Times New Roman"/>
          <w:sz w:val="23"/>
          <w:szCs w:val="23"/>
        </w:rPr>
        <w:t>В случае направления запросов, уведомления, заключения и другие материалы представляются в течение 45 календарных дней со дня поступления уведомления в Комиссию. Указанный срок может быть продлен, но не более чем на 30 календарных дней.</w:t>
      </w:r>
    </w:p>
    <w:p w14:paraId="7F633E41" w14:textId="77777777" w:rsidR="00E50A45" w:rsidRDefault="00E50A45" w:rsidP="00E50A45">
      <w:pPr>
        <w:ind w:left="260"/>
        <w:rPr>
          <w:sz w:val="20"/>
          <w:szCs w:val="20"/>
        </w:rPr>
      </w:pPr>
      <w:r>
        <w:rPr>
          <w:sz w:val="20"/>
          <w:szCs w:val="20"/>
        </w:rPr>
        <w:t>9.</w:t>
      </w:r>
      <w:r>
        <w:rPr>
          <w:rFonts w:eastAsia="Times New Roman"/>
          <w:sz w:val="24"/>
          <w:szCs w:val="24"/>
        </w:rPr>
        <w:t xml:space="preserve"> Комиссия рассматривает уведомления и принимает по ним решения.</w:t>
      </w:r>
    </w:p>
    <w:p w14:paraId="1D58391A" w14:textId="77777777" w:rsidR="00E50A45" w:rsidRDefault="00E50A45" w:rsidP="00E50A45">
      <w:pPr>
        <w:ind w:left="260"/>
        <w:rPr>
          <w:sz w:val="20"/>
          <w:szCs w:val="20"/>
        </w:rPr>
      </w:pPr>
      <w:r>
        <w:rPr>
          <w:sz w:val="20"/>
          <w:szCs w:val="20"/>
        </w:rPr>
        <w:t xml:space="preserve">10. </w:t>
      </w:r>
      <w:r>
        <w:rPr>
          <w:rFonts w:eastAsia="Times New Roman"/>
          <w:sz w:val="24"/>
          <w:szCs w:val="24"/>
        </w:rPr>
        <w:t>По результатам рассмотрения уведомления Комиссией принимает одно из следующих решений:</w:t>
      </w:r>
    </w:p>
    <w:p w14:paraId="5C936D17" w14:textId="77777777" w:rsidR="00E50A45" w:rsidRPr="009C2418" w:rsidRDefault="00E50A45" w:rsidP="00E50A45">
      <w:pPr>
        <w:ind w:left="260"/>
        <w:rPr>
          <w:sz w:val="20"/>
          <w:szCs w:val="20"/>
        </w:rPr>
      </w:pPr>
      <w:r>
        <w:rPr>
          <w:sz w:val="20"/>
          <w:szCs w:val="20"/>
        </w:rPr>
        <w:t xml:space="preserve">   1) </w:t>
      </w:r>
      <w:r>
        <w:rPr>
          <w:rFonts w:eastAsia="Times New Roman"/>
          <w:sz w:val="24"/>
          <w:szCs w:val="24"/>
        </w:rPr>
        <w:t>признать, что при исполнении должностных обязанностей лицом, направившим уведомление, конфликт интересов отсутствует;</w:t>
      </w:r>
    </w:p>
    <w:p w14:paraId="1ECCF29C" w14:textId="77777777" w:rsidR="00E50A45" w:rsidRPr="009C2418" w:rsidRDefault="00E50A45" w:rsidP="00E50A45">
      <w:pPr>
        <w:pStyle w:val="a4"/>
        <w:numPr>
          <w:ilvl w:val="0"/>
          <w:numId w:val="5"/>
        </w:numPr>
        <w:tabs>
          <w:tab w:val="left" w:pos="630"/>
        </w:tabs>
        <w:spacing w:line="253" w:lineRule="auto"/>
        <w:jc w:val="both"/>
        <w:rPr>
          <w:rFonts w:eastAsia="Times New Roman"/>
          <w:sz w:val="24"/>
          <w:szCs w:val="24"/>
        </w:rPr>
      </w:pPr>
      <w:r w:rsidRPr="009C2418">
        <w:rPr>
          <w:rFonts w:eastAsia="Times New Roman"/>
          <w:sz w:val="24"/>
          <w:szCs w:val="24"/>
        </w:rPr>
        <w:t>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14:paraId="378409B0" w14:textId="77777777" w:rsidR="00E50A45" w:rsidRPr="009C2418" w:rsidRDefault="00E50A45" w:rsidP="00E50A45">
      <w:pPr>
        <w:pStyle w:val="a4"/>
        <w:numPr>
          <w:ilvl w:val="0"/>
          <w:numId w:val="5"/>
        </w:numPr>
        <w:tabs>
          <w:tab w:val="left" w:pos="615"/>
        </w:tabs>
        <w:spacing w:line="248" w:lineRule="auto"/>
        <w:rPr>
          <w:rFonts w:eastAsia="Times New Roman"/>
          <w:sz w:val="24"/>
          <w:szCs w:val="24"/>
        </w:rPr>
      </w:pPr>
      <w:r w:rsidRPr="009C2418">
        <w:rPr>
          <w:rFonts w:eastAsia="Times New Roman"/>
          <w:sz w:val="24"/>
          <w:szCs w:val="24"/>
        </w:rPr>
        <w:t>признать, что лицом, направившим уведомление, не соблюдались требования об урегулировании конфликта интересов.</w:t>
      </w:r>
    </w:p>
    <w:p w14:paraId="5F74758F" w14:textId="77777777" w:rsidR="00E50A45" w:rsidRPr="009C2418" w:rsidRDefault="00E50A45" w:rsidP="00E50A45">
      <w:pPr>
        <w:pStyle w:val="a4"/>
        <w:numPr>
          <w:ilvl w:val="0"/>
          <w:numId w:val="6"/>
        </w:numPr>
        <w:spacing w:line="248" w:lineRule="auto"/>
        <w:rPr>
          <w:sz w:val="20"/>
          <w:szCs w:val="20"/>
        </w:rPr>
        <w:sectPr w:rsidR="00E50A45" w:rsidRPr="009C2418">
          <w:pgSz w:w="11900" w:h="16838"/>
          <w:pgMar w:top="1135" w:right="844" w:bottom="563" w:left="1440" w:header="0" w:footer="0" w:gutter="0"/>
          <w:cols w:space="720" w:equalWidth="0">
            <w:col w:w="9620"/>
          </w:cols>
        </w:sectPr>
      </w:pPr>
      <w:r w:rsidRPr="009C2418">
        <w:rPr>
          <w:rFonts w:eastAsia="Times New Roman"/>
          <w:sz w:val="24"/>
          <w:szCs w:val="24"/>
        </w:rPr>
        <w:t>В случае принятия решения, предусмотренного подпунктом 2 пункта 10 настоящего Порядка, Комиссия принимает меры или обеспечивает принятие мер по предотвращению   или урегулированию конфликта интересов либо рекомендует лицу, направившему уведомление, принять такие меры.</w:t>
      </w:r>
    </w:p>
    <w:p w14:paraId="11CED9E0" w14:textId="77777777" w:rsidR="00E50A45" w:rsidRDefault="00E50A45" w:rsidP="00E50A45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1 к Порядку (отметка об ознакомлении)</w:t>
      </w:r>
    </w:p>
    <w:p w14:paraId="47892191" w14:textId="77777777" w:rsidR="00E50A45" w:rsidRDefault="00E50A45" w:rsidP="00E50A45">
      <w:pPr>
        <w:spacing w:line="180" w:lineRule="exact"/>
        <w:jc w:val="right"/>
        <w:rPr>
          <w:sz w:val="20"/>
          <w:szCs w:val="20"/>
        </w:rPr>
      </w:pPr>
    </w:p>
    <w:p w14:paraId="72D9A48B" w14:textId="77777777" w:rsidR="00E50A45" w:rsidRDefault="00E50A45" w:rsidP="00E50A45">
      <w:pPr>
        <w:ind w:left="422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Заведующему _________________</w:t>
      </w:r>
    </w:p>
    <w:p w14:paraId="228A65C7" w14:textId="77777777" w:rsidR="00E50A45" w:rsidRDefault="00E50A45" w:rsidP="00E50A45">
      <w:pPr>
        <w:spacing w:line="185" w:lineRule="exact"/>
        <w:jc w:val="right"/>
        <w:rPr>
          <w:sz w:val="20"/>
          <w:szCs w:val="20"/>
        </w:rPr>
      </w:pPr>
    </w:p>
    <w:p w14:paraId="326F51BE" w14:textId="77777777" w:rsidR="00E50A45" w:rsidRDefault="00E50A45" w:rsidP="00E50A45">
      <w:pPr>
        <w:ind w:left="4700"/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 (Ф.И.О., должность)</w:t>
      </w:r>
    </w:p>
    <w:p w14:paraId="739FC6AE" w14:textId="77777777" w:rsidR="00E50A45" w:rsidRDefault="00E50A45" w:rsidP="00E50A45">
      <w:pPr>
        <w:spacing w:line="200" w:lineRule="exact"/>
        <w:jc w:val="right"/>
        <w:rPr>
          <w:sz w:val="20"/>
          <w:szCs w:val="20"/>
        </w:rPr>
      </w:pPr>
    </w:p>
    <w:p w14:paraId="5395E730" w14:textId="77777777" w:rsidR="00E50A45" w:rsidRDefault="00E50A45" w:rsidP="00E50A45">
      <w:pPr>
        <w:spacing w:line="200" w:lineRule="exact"/>
        <w:rPr>
          <w:sz w:val="20"/>
          <w:szCs w:val="20"/>
        </w:rPr>
      </w:pPr>
    </w:p>
    <w:p w14:paraId="38D2FE85" w14:textId="77777777" w:rsidR="00E50A45" w:rsidRDefault="00E50A45" w:rsidP="00E50A45">
      <w:pPr>
        <w:spacing w:line="200" w:lineRule="exact"/>
        <w:rPr>
          <w:sz w:val="20"/>
          <w:szCs w:val="20"/>
        </w:rPr>
      </w:pPr>
    </w:p>
    <w:p w14:paraId="117B053E" w14:textId="77777777" w:rsidR="00E50A45" w:rsidRDefault="00E50A45" w:rsidP="00E50A45">
      <w:pPr>
        <w:spacing w:line="200" w:lineRule="exact"/>
        <w:rPr>
          <w:sz w:val="20"/>
          <w:szCs w:val="20"/>
        </w:rPr>
      </w:pPr>
    </w:p>
    <w:p w14:paraId="3784D598" w14:textId="77777777" w:rsidR="00E50A45" w:rsidRDefault="00E50A45" w:rsidP="00E50A45">
      <w:pPr>
        <w:spacing w:line="200" w:lineRule="exact"/>
        <w:rPr>
          <w:sz w:val="20"/>
          <w:szCs w:val="20"/>
        </w:rPr>
      </w:pPr>
    </w:p>
    <w:p w14:paraId="7E02F94A" w14:textId="77777777" w:rsidR="00E50A45" w:rsidRDefault="00E50A45" w:rsidP="00E50A45">
      <w:pPr>
        <w:spacing w:line="200" w:lineRule="exact"/>
        <w:rPr>
          <w:sz w:val="20"/>
          <w:szCs w:val="20"/>
        </w:rPr>
      </w:pPr>
    </w:p>
    <w:p w14:paraId="53227A40" w14:textId="77777777" w:rsidR="00E50A45" w:rsidRDefault="00E50A45" w:rsidP="00E50A45">
      <w:pPr>
        <w:spacing w:line="366" w:lineRule="exact"/>
        <w:rPr>
          <w:sz w:val="20"/>
          <w:szCs w:val="20"/>
        </w:rPr>
      </w:pPr>
    </w:p>
    <w:p w14:paraId="6CB8D884" w14:textId="77777777" w:rsidR="00E50A45" w:rsidRDefault="00E50A45" w:rsidP="00E50A45">
      <w:pPr>
        <w:spacing w:line="253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14:paraId="0A57360B" w14:textId="77777777" w:rsidR="00E50A45" w:rsidRDefault="00E50A45" w:rsidP="00E50A45">
      <w:pPr>
        <w:spacing w:line="183" w:lineRule="exact"/>
        <w:jc w:val="both"/>
        <w:rPr>
          <w:sz w:val="20"/>
          <w:szCs w:val="20"/>
        </w:rPr>
      </w:pPr>
    </w:p>
    <w:p w14:paraId="4EC101A9" w14:textId="77777777" w:rsidR="00E50A45" w:rsidRDefault="00E50A45" w:rsidP="00E50A45">
      <w:pPr>
        <w:spacing w:line="255" w:lineRule="auto"/>
        <w:ind w:left="260" w:right="10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 Обстоятельства, являющиеся основанием возникновения личной заинтересованности:</w:t>
      </w:r>
    </w:p>
    <w:p w14:paraId="5D699D0A" w14:textId="77777777" w:rsidR="00E50A45" w:rsidRDefault="00E50A45" w:rsidP="00E50A45">
      <w:pPr>
        <w:spacing w:line="255" w:lineRule="auto"/>
        <w:ind w:left="260" w:right="10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</w:t>
      </w:r>
    </w:p>
    <w:p w14:paraId="37BA7102" w14:textId="77777777" w:rsidR="00E50A45" w:rsidRDefault="00E50A45" w:rsidP="00E50A45">
      <w:pPr>
        <w:spacing w:line="176" w:lineRule="exact"/>
        <w:jc w:val="both"/>
        <w:rPr>
          <w:sz w:val="20"/>
          <w:szCs w:val="20"/>
        </w:rPr>
      </w:pPr>
    </w:p>
    <w:p w14:paraId="068E348B" w14:textId="77777777" w:rsidR="00E50A45" w:rsidRDefault="00E50A45" w:rsidP="00E50A45">
      <w:pPr>
        <w:spacing w:line="248" w:lineRule="auto"/>
        <w:ind w:left="260" w:righ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Должностные обязанности, на исполнение которых влияет или может повлиять личная </w:t>
      </w:r>
      <w:proofErr w:type="gramStart"/>
      <w:r>
        <w:rPr>
          <w:rFonts w:eastAsia="Times New Roman"/>
          <w:sz w:val="24"/>
          <w:szCs w:val="24"/>
        </w:rPr>
        <w:t>заинтересованность:_</w:t>
      </w:r>
      <w:proofErr w:type="gramEnd"/>
      <w:r>
        <w:rPr>
          <w:rFonts w:eastAsia="Times New Roman"/>
          <w:sz w:val="24"/>
          <w:szCs w:val="24"/>
        </w:rPr>
        <w:t>__________________________________</w:t>
      </w:r>
    </w:p>
    <w:p w14:paraId="188271AB" w14:textId="77777777" w:rsidR="00E50A45" w:rsidRDefault="00E50A45" w:rsidP="00E50A45">
      <w:pPr>
        <w:spacing w:line="188" w:lineRule="exact"/>
        <w:jc w:val="both"/>
        <w:rPr>
          <w:sz w:val="20"/>
          <w:szCs w:val="20"/>
        </w:rPr>
      </w:pPr>
    </w:p>
    <w:p w14:paraId="5F4F774C" w14:textId="77777777" w:rsidR="00E50A45" w:rsidRDefault="00E50A45" w:rsidP="00E50A45">
      <w:pPr>
        <w:spacing w:line="248" w:lineRule="auto"/>
        <w:ind w:left="260" w:right="17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Предлагаемые меры по предотвращению или урегулированию конфликта </w:t>
      </w:r>
      <w:proofErr w:type="gramStart"/>
      <w:r>
        <w:rPr>
          <w:rFonts w:eastAsia="Times New Roman"/>
          <w:sz w:val="24"/>
          <w:szCs w:val="24"/>
        </w:rPr>
        <w:t>интересов:_</w:t>
      </w:r>
      <w:proofErr w:type="gramEnd"/>
      <w:r>
        <w:rPr>
          <w:rFonts w:eastAsia="Times New Roman"/>
          <w:sz w:val="24"/>
          <w:szCs w:val="24"/>
        </w:rPr>
        <w:t>__________________ ________________</w:t>
      </w:r>
    </w:p>
    <w:p w14:paraId="06A09812" w14:textId="77777777" w:rsidR="00E50A45" w:rsidRDefault="00E50A45" w:rsidP="00E50A45">
      <w:pPr>
        <w:spacing w:line="183" w:lineRule="exact"/>
        <w:jc w:val="both"/>
        <w:rPr>
          <w:sz w:val="20"/>
          <w:szCs w:val="20"/>
        </w:rPr>
      </w:pPr>
    </w:p>
    <w:p w14:paraId="59F6AEDF" w14:textId="77777777" w:rsidR="00E50A45" w:rsidRDefault="00E50A45" w:rsidP="00E50A45">
      <w:pPr>
        <w:spacing w:line="248" w:lineRule="auto"/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Намереваюсь (не намереваюсь) лично присутствовать на заседании Комиссии по соблюдению требований к служебному поведению (нужное подчеркнуть). </w:t>
      </w:r>
    </w:p>
    <w:p w14:paraId="679F9406" w14:textId="77777777" w:rsidR="00E50A45" w:rsidRDefault="00E50A45" w:rsidP="00E50A45">
      <w:pPr>
        <w:spacing w:line="248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«__</w:t>
      </w:r>
      <w:proofErr w:type="gramStart"/>
      <w:r>
        <w:rPr>
          <w:rFonts w:eastAsia="Times New Roman"/>
          <w:sz w:val="24"/>
          <w:szCs w:val="24"/>
        </w:rPr>
        <w:t>_»_</w:t>
      </w:r>
      <w:proofErr w:type="gramEnd"/>
      <w:r>
        <w:rPr>
          <w:rFonts w:eastAsia="Times New Roman"/>
          <w:sz w:val="24"/>
          <w:szCs w:val="24"/>
        </w:rPr>
        <w:t>_______ 20___г.</w:t>
      </w:r>
    </w:p>
    <w:p w14:paraId="6FFEA369" w14:textId="77777777" w:rsidR="00E50A45" w:rsidRDefault="00E50A45" w:rsidP="00E50A45">
      <w:pPr>
        <w:spacing w:line="13" w:lineRule="exact"/>
        <w:jc w:val="both"/>
        <w:rPr>
          <w:sz w:val="20"/>
          <w:szCs w:val="20"/>
        </w:rPr>
      </w:pPr>
    </w:p>
    <w:p w14:paraId="16CFEF4E" w14:textId="77777777" w:rsidR="00E50A45" w:rsidRDefault="00E50A45" w:rsidP="00E50A4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 _________________________</w:t>
      </w:r>
    </w:p>
    <w:p w14:paraId="421C3610" w14:textId="77777777" w:rsidR="00E50A45" w:rsidRDefault="00E50A45" w:rsidP="00E50A45">
      <w:pPr>
        <w:spacing w:line="248" w:lineRule="auto"/>
        <w:ind w:right="10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(подпись лица, (расшифровка подписи) направляющего уведомление) </w:t>
      </w:r>
    </w:p>
    <w:p w14:paraId="28EA0D4E" w14:textId="77777777" w:rsidR="00E50A45" w:rsidRDefault="00E50A45" w:rsidP="009C2418">
      <w:pPr>
        <w:spacing w:line="248" w:lineRule="auto"/>
        <w:ind w:right="1040"/>
        <w:jc w:val="both"/>
        <w:rPr>
          <w:sz w:val="20"/>
          <w:szCs w:val="20"/>
        </w:rPr>
      </w:pPr>
    </w:p>
    <w:sectPr w:rsidR="00E50A45">
      <w:pgSz w:w="11900" w:h="16838"/>
      <w:pgMar w:top="1135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CD6"/>
    <w:multiLevelType w:val="hybridMultilevel"/>
    <w:tmpl w:val="46FE164A"/>
    <w:lvl w:ilvl="0" w:tplc="70C26132">
      <w:start w:val="1"/>
      <w:numFmt w:val="decimal"/>
      <w:lvlText w:val="%1."/>
      <w:lvlJc w:val="left"/>
    </w:lvl>
    <w:lvl w:ilvl="1" w:tplc="4D181410">
      <w:numFmt w:val="decimal"/>
      <w:lvlText w:val=""/>
      <w:lvlJc w:val="left"/>
    </w:lvl>
    <w:lvl w:ilvl="2" w:tplc="006CA9DC">
      <w:numFmt w:val="decimal"/>
      <w:lvlText w:val=""/>
      <w:lvlJc w:val="left"/>
    </w:lvl>
    <w:lvl w:ilvl="3" w:tplc="D2AEF15A">
      <w:numFmt w:val="decimal"/>
      <w:lvlText w:val=""/>
      <w:lvlJc w:val="left"/>
    </w:lvl>
    <w:lvl w:ilvl="4" w:tplc="B44C7F16">
      <w:numFmt w:val="decimal"/>
      <w:lvlText w:val=""/>
      <w:lvlJc w:val="left"/>
    </w:lvl>
    <w:lvl w:ilvl="5" w:tplc="E160DE16">
      <w:numFmt w:val="decimal"/>
      <w:lvlText w:val=""/>
      <w:lvlJc w:val="left"/>
    </w:lvl>
    <w:lvl w:ilvl="6" w:tplc="93324E28">
      <w:numFmt w:val="decimal"/>
      <w:lvlText w:val=""/>
      <w:lvlJc w:val="left"/>
    </w:lvl>
    <w:lvl w:ilvl="7" w:tplc="DB1097D8">
      <w:numFmt w:val="decimal"/>
      <w:lvlText w:val=""/>
      <w:lvlJc w:val="left"/>
    </w:lvl>
    <w:lvl w:ilvl="8" w:tplc="DC2AC316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81C4DFE4"/>
    <w:lvl w:ilvl="0" w:tplc="BECC13D2">
      <w:start w:val="11"/>
      <w:numFmt w:val="decimal"/>
      <w:lvlText w:val="%1."/>
      <w:lvlJc w:val="left"/>
    </w:lvl>
    <w:lvl w:ilvl="1" w:tplc="E1C4DA94">
      <w:numFmt w:val="decimal"/>
      <w:lvlText w:val=""/>
      <w:lvlJc w:val="left"/>
    </w:lvl>
    <w:lvl w:ilvl="2" w:tplc="FCD287EE">
      <w:numFmt w:val="decimal"/>
      <w:lvlText w:val=""/>
      <w:lvlJc w:val="left"/>
    </w:lvl>
    <w:lvl w:ilvl="3" w:tplc="5AFE39CE">
      <w:numFmt w:val="decimal"/>
      <w:lvlText w:val=""/>
      <w:lvlJc w:val="left"/>
    </w:lvl>
    <w:lvl w:ilvl="4" w:tplc="182A8766">
      <w:numFmt w:val="decimal"/>
      <w:lvlText w:val=""/>
      <w:lvlJc w:val="left"/>
    </w:lvl>
    <w:lvl w:ilvl="5" w:tplc="D4460C2C">
      <w:numFmt w:val="decimal"/>
      <w:lvlText w:val=""/>
      <w:lvlJc w:val="left"/>
    </w:lvl>
    <w:lvl w:ilvl="6" w:tplc="4BEE82C4">
      <w:numFmt w:val="decimal"/>
      <w:lvlText w:val=""/>
      <w:lvlJc w:val="left"/>
    </w:lvl>
    <w:lvl w:ilvl="7" w:tplc="385CB282">
      <w:numFmt w:val="decimal"/>
      <w:lvlText w:val=""/>
      <w:lvlJc w:val="left"/>
    </w:lvl>
    <w:lvl w:ilvl="8" w:tplc="9D1269E2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817E42AA"/>
    <w:lvl w:ilvl="0" w:tplc="FB6AA132">
      <w:start w:val="1"/>
      <w:numFmt w:val="decimal"/>
      <w:lvlText w:val="%1)"/>
      <w:lvlJc w:val="left"/>
    </w:lvl>
    <w:lvl w:ilvl="1" w:tplc="8BF84F20">
      <w:numFmt w:val="decimal"/>
      <w:lvlText w:val=""/>
      <w:lvlJc w:val="left"/>
    </w:lvl>
    <w:lvl w:ilvl="2" w:tplc="17A20BF8">
      <w:numFmt w:val="decimal"/>
      <w:lvlText w:val=""/>
      <w:lvlJc w:val="left"/>
    </w:lvl>
    <w:lvl w:ilvl="3" w:tplc="664033C0">
      <w:numFmt w:val="decimal"/>
      <w:lvlText w:val=""/>
      <w:lvlJc w:val="left"/>
    </w:lvl>
    <w:lvl w:ilvl="4" w:tplc="AD1466A8">
      <w:numFmt w:val="decimal"/>
      <w:lvlText w:val=""/>
      <w:lvlJc w:val="left"/>
    </w:lvl>
    <w:lvl w:ilvl="5" w:tplc="B406F41E">
      <w:numFmt w:val="decimal"/>
      <w:lvlText w:val=""/>
      <w:lvlJc w:val="left"/>
    </w:lvl>
    <w:lvl w:ilvl="6" w:tplc="A86829BA">
      <w:numFmt w:val="decimal"/>
      <w:lvlText w:val=""/>
      <w:lvlJc w:val="left"/>
    </w:lvl>
    <w:lvl w:ilvl="7" w:tplc="1A8E356C">
      <w:numFmt w:val="decimal"/>
      <w:lvlText w:val=""/>
      <w:lvlJc w:val="left"/>
    </w:lvl>
    <w:lvl w:ilvl="8" w:tplc="FD30BDD8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C09CCEB0"/>
    <w:lvl w:ilvl="0" w:tplc="B7048404">
      <w:start w:val="4"/>
      <w:numFmt w:val="decimal"/>
      <w:lvlText w:val="%1."/>
      <w:lvlJc w:val="left"/>
    </w:lvl>
    <w:lvl w:ilvl="1" w:tplc="1F16FD56">
      <w:numFmt w:val="decimal"/>
      <w:lvlText w:val=""/>
      <w:lvlJc w:val="left"/>
    </w:lvl>
    <w:lvl w:ilvl="2" w:tplc="7C0C5FC2">
      <w:numFmt w:val="decimal"/>
      <w:lvlText w:val=""/>
      <w:lvlJc w:val="left"/>
    </w:lvl>
    <w:lvl w:ilvl="3" w:tplc="16B45136">
      <w:numFmt w:val="decimal"/>
      <w:lvlText w:val=""/>
      <w:lvlJc w:val="left"/>
    </w:lvl>
    <w:lvl w:ilvl="4" w:tplc="E2185A16">
      <w:numFmt w:val="decimal"/>
      <w:lvlText w:val=""/>
      <w:lvlJc w:val="left"/>
    </w:lvl>
    <w:lvl w:ilvl="5" w:tplc="67C2EADE">
      <w:numFmt w:val="decimal"/>
      <w:lvlText w:val=""/>
      <w:lvlJc w:val="left"/>
    </w:lvl>
    <w:lvl w:ilvl="6" w:tplc="F86870D2">
      <w:numFmt w:val="decimal"/>
      <w:lvlText w:val=""/>
      <w:lvlJc w:val="left"/>
    </w:lvl>
    <w:lvl w:ilvl="7" w:tplc="C8ECC2F0">
      <w:numFmt w:val="decimal"/>
      <w:lvlText w:val=""/>
      <w:lvlJc w:val="left"/>
    </w:lvl>
    <w:lvl w:ilvl="8" w:tplc="EC7257B0">
      <w:numFmt w:val="decimal"/>
      <w:lvlText w:val=""/>
      <w:lvlJc w:val="left"/>
    </w:lvl>
  </w:abstractNum>
  <w:abstractNum w:abstractNumId="4" w15:restartNumberingAfterBreak="0">
    <w:nsid w:val="00975154"/>
    <w:multiLevelType w:val="hybridMultilevel"/>
    <w:tmpl w:val="F6420D76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356972"/>
    <w:multiLevelType w:val="hybridMultilevel"/>
    <w:tmpl w:val="35E4B5F8"/>
    <w:lvl w:ilvl="0" w:tplc="5BB837E8">
      <w:start w:val="1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7A3"/>
    <w:rsid w:val="00532EE2"/>
    <w:rsid w:val="009C2418"/>
    <w:rsid w:val="00E50A45"/>
    <w:rsid w:val="00FE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85A87"/>
  <w15:docId w15:val="{37353197-E741-4535-BC05-69785E66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C241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41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Людмила Ермохина</cp:lastModifiedBy>
  <cp:revision>5</cp:revision>
  <cp:lastPrinted>2022-11-30T10:27:00Z</cp:lastPrinted>
  <dcterms:created xsi:type="dcterms:W3CDTF">2022-11-30T11:10:00Z</dcterms:created>
  <dcterms:modified xsi:type="dcterms:W3CDTF">2023-10-16T14:38:00Z</dcterms:modified>
</cp:coreProperties>
</file>