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21B" w:rsidRPr="00802E03" w:rsidRDefault="00B1521B" w:rsidP="00B1521B">
      <w:pPr>
        <w:jc w:val="center"/>
        <w:rPr>
          <w:b/>
          <w:sz w:val="28"/>
          <w:szCs w:val="28"/>
        </w:rPr>
      </w:pPr>
      <w:r w:rsidRPr="00802E03">
        <w:rPr>
          <w:b/>
          <w:sz w:val="28"/>
          <w:szCs w:val="28"/>
        </w:rPr>
        <w:t xml:space="preserve">РЕКОМЕНДАЦИИ ПО ОРГАНИЗАЦИИ РАБОТЫ ВОСПИТАТЕЛЕЙ </w:t>
      </w:r>
      <w:r w:rsidR="009B1102" w:rsidRPr="00802E03">
        <w:rPr>
          <w:b/>
          <w:sz w:val="28"/>
          <w:szCs w:val="28"/>
        </w:rPr>
        <w:br/>
      </w:r>
      <w:r w:rsidRPr="00802E03">
        <w:rPr>
          <w:b/>
          <w:sz w:val="28"/>
          <w:szCs w:val="28"/>
        </w:rPr>
        <w:t>С ДЕТЬМИ С ОВЗ В УСЛОВИЯХ ДОУ</w:t>
      </w:r>
    </w:p>
    <w:p w:rsidR="00B1521B" w:rsidRPr="00802E03" w:rsidRDefault="00B1521B" w:rsidP="00B1521B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sz w:val="28"/>
          <w:szCs w:val="28"/>
          <w:u w:val="dash"/>
        </w:rPr>
      </w:pPr>
      <w:r w:rsidRPr="00802E03">
        <w:rPr>
          <w:sz w:val="28"/>
          <w:szCs w:val="28"/>
        </w:rPr>
        <w:t xml:space="preserve">В процессе пребывания ребенка с ограниченными возможностями здоровья в дошкольной образовательной организации работникам необходимо знать </w:t>
      </w:r>
      <w:r w:rsidRPr="00802E03">
        <w:rPr>
          <w:sz w:val="28"/>
          <w:szCs w:val="28"/>
          <w:u w:val="dash"/>
        </w:rPr>
        <w:t>следующие положения коррекционной работы:</w:t>
      </w:r>
    </w:p>
    <w:p w:rsidR="00B1521B" w:rsidRPr="00802E03" w:rsidRDefault="00B1521B" w:rsidP="00B1521B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Включать в занятия всех детей группы, независимо от дефекта, разрабатывая для каждого из них индивидуальную развиваю</w:t>
      </w:r>
      <w:bookmarkStart w:id="0" w:name="_GoBack"/>
      <w:bookmarkEnd w:id="0"/>
      <w:r w:rsidRPr="00802E03">
        <w:rPr>
          <w:sz w:val="28"/>
          <w:szCs w:val="28"/>
        </w:rPr>
        <w:t>щую и коррекционную программу.</w:t>
      </w:r>
    </w:p>
    <w:p w:rsidR="00B1521B" w:rsidRPr="00802E03" w:rsidRDefault="00B1521B" w:rsidP="00B1521B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 xml:space="preserve">При оценке </w:t>
      </w:r>
      <w:r w:rsidR="00860F10" w:rsidRPr="00802E03">
        <w:rPr>
          <w:sz w:val="28"/>
          <w:szCs w:val="28"/>
        </w:rPr>
        <w:t xml:space="preserve">динамики продвижения ребенка с </w:t>
      </w:r>
      <w:r w:rsidRPr="00802E03">
        <w:rPr>
          <w:sz w:val="28"/>
          <w:szCs w:val="28"/>
        </w:rPr>
        <w:t>ограниченными возможностями здоровья сравнивать его не с другими детьми, а главным образом с самим с собой на предыдущем уровне развития.</w:t>
      </w:r>
    </w:p>
    <w:p w:rsidR="00B1521B" w:rsidRPr="00802E03" w:rsidRDefault="00B1521B" w:rsidP="00B1521B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 xml:space="preserve">Создавать для ребенка атмосферу доброжелательности, психологической безопасности. Педагог должен стремиться к </w:t>
      </w:r>
      <w:proofErr w:type="spellStart"/>
      <w:r w:rsidRPr="00802E03">
        <w:rPr>
          <w:sz w:val="28"/>
          <w:szCs w:val="28"/>
        </w:rPr>
        <w:t>безоценочному</w:t>
      </w:r>
      <w:proofErr w:type="spellEnd"/>
      <w:r w:rsidRPr="00802E03">
        <w:rPr>
          <w:sz w:val="28"/>
          <w:szCs w:val="28"/>
        </w:rPr>
        <w:t xml:space="preserve"> принятию ребенка, пониманию его ситуации.</w:t>
      </w:r>
    </w:p>
    <w:p w:rsidR="00B1521B" w:rsidRPr="00802E03" w:rsidRDefault="00B1521B" w:rsidP="00B1521B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 работе.</w:t>
      </w:r>
    </w:p>
    <w:p w:rsidR="00B1521B" w:rsidRPr="00802E03" w:rsidRDefault="00B1521B" w:rsidP="00B1521B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 xml:space="preserve">Разрабатывать динамичную индивидуальную развивающую коррекционную программу для каждого ребенка совместно с родителями. При разработке такой программы опираться на общие закономерности возрастного развития, как в норме, так и в </w:t>
      </w:r>
      <w:r w:rsidR="009B1102" w:rsidRPr="00802E03">
        <w:rPr>
          <w:sz w:val="28"/>
          <w:szCs w:val="28"/>
        </w:rPr>
        <w:t>условиях патологии.</w:t>
      </w:r>
    </w:p>
    <w:p w:rsidR="009B1102" w:rsidRPr="00802E03" w:rsidRDefault="009B1102" w:rsidP="009B1102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sz w:val="28"/>
          <w:szCs w:val="28"/>
        </w:rPr>
      </w:pPr>
      <w:r w:rsidRPr="00802E03">
        <w:rPr>
          <w:sz w:val="28"/>
          <w:szCs w:val="28"/>
          <w:u w:val="dash"/>
        </w:rPr>
        <w:t>Соблюдать основные принципы методического подхода</w:t>
      </w:r>
      <w:r w:rsidRPr="00802E03">
        <w:rPr>
          <w:sz w:val="28"/>
          <w:szCs w:val="28"/>
        </w:rPr>
        <w:t xml:space="preserve"> к воспитанию и обучению детей с ограниченными возможностями здоровья:</w:t>
      </w:r>
    </w:p>
    <w:p w:rsidR="00B1521B" w:rsidRPr="00802E03" w:rsidRDefault="00B1521B" w:rsidP="00B1521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создавать специальные условия для обеспечения мотивационной стороны деятельности;</w:t>
      </w:r>
    </w:p>
    <w:p w:rsidR="00B1521B" w:rsidRPr="00802E03" w:rsidRDefault="00B1521B" w:rsidP="00B1521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осуществлять коммуникативную направленность обучения;</w:t>
      </w:r>
    </w:p>
    <w:p w:rsidR="00B1521B" w:rsidRPr="00802E03" w:rsidRDefault="00B1521B" w:rsidP="00B1521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строго индивидуализировать обучение;</w:t>
      </w:r>
    </w:p>
    <w:p w:rsidR="00B1521B" w:rsidRPr="00802E03" w:rsidRDefault="00B1521B" w:rsidP="00B1521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всесторонне развивать у ребенка продуктивные виды деятельности: лепку, рисование, ручной труд, аппликации и т.п.;</w:t>
      </w:r>
    </w:p>
    <w:p w:rsidR="00B1521B" w:rsidRPr="00802E03" w:rsidRDefault="00B1521B" w:rsidP="00B1521B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802E03">
        <w:rPr>
          <w:sz w:val="28"/>
          <w:szCs w:val="28"/>
        </w:rPr>
        <w:t>создавать условия для активного участия родителей и замещающих их лиц в воспитании и обучении детей.</w:t>
      </w:r>
    </w:p>
    <w:p w:rsidR="00B1521B" w:rsidRPr="00802E03" w:rsidRDefault="00B1521B" w:rsidP="00B1521B">
      <w:pPr>
        <w:jc w:val="both"/>
        <w:rPr>
          <w:sz w:val="28"/>
          <w:szCs w:val="28"/>
        </w:rPr>
      </w:pPr>
      <w:r w:rsidRPr="00802E03">
        <w:rPr>
          <w:sz w:val="28"/>
          <w:szCs w:val="28"/>
        </w:rPr>
        <w:t xml:space="preserve">Предлагается </w:t>
      </w:r>
      <w:r w:rsidRPr="00802E03">
        <w:rPr>
          <w:sz w:val="28"/>
          <w:szCs w:val="28"/>
          <w:u w:val="dash"/>
        </w:rPr>
        <w:t>соблюдать следующие обязательные направления работы</w:t>
      </w:r>
      <w:r w:rsidRPr="00802E03">
        <w:rPr>
          <w:sz w:val="28"/>
          <w:szCs w:val="28"/>
        </w:rPr>
        <w:t xml:space="preserve"> в сфере развития жизненной компетенции для всех категорий детей с ОВЗ:</w:t>
      </w:r>
    </w:p>
    <w:p w:rsidR="009B1102" w:rsidRPr="00802E03" w:rsidRDefault="009B1102" w:rsidP="00B1521B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sz w:val="28"/>
          <w:szCs w:val="28"/>
          <w:u w:val="single"/>
        </w:rPr>
      </w:pPr>
      <w:r w:rsidRPr="00802E03">
        <w:rPr>
          <w:sz w:val="28"/>
          <w:szCs w:val="28"/>
          <w:u w:val="single"/>
        </w:rPr>
        <w:t>1. 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взрослым, чтобы попросить помощи.</w:t>
      </w:r>
    </w:p>
    <w:p w:rsidR="00B1521B" w:rsidRPr="00802E03" w:rsidRDefault="00B1521B" w:rsidP="00B1521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адекватно оценить свои силы, понимать, что можно и чего нельзя в еде, в физических нагрузках;</w:t>
      </w:r>
    </w:p>
    <w:p w:rsidR="00B1521B" w:rsidRPr="00802E03" w:rsidRDefault="00B1521B" w:rsidP="00B1521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пользоваться личными адаптивными средствами в разных ситуациях (очки);</w:t>
      </w:r>
    </w:p>
    <w:p w:rsidR="00B1521B" w:rsidRPr="00802E03" w:rsidRDefault="00B1521B" w:rsidP="00B1521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понимание ребенком, что попросить помощи при возникновении при жизнеобеспечении – это нормально, необходимо, не стыдно; умение пользоваться соответствующим набором фраз и определений («у меня болит …», «мне нельзя есть сладкое» и т.д.);</w:t>
      </w:r>
    </w:p>
    <w:p w:rsidR="00B1521B" w:rsidRPr="00802E03" w:rsidRDefault="00B1521B" w:rsidP="00B1521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обратиться к взрослым при затруднении в игре, обучении, сформулировать запрос о специальной помощи («можно, я пересяду, мне не видно», «мне неудобно сидеть» и т.д.)</w:t>
      </w:r>
      <w:r w:rsidR="009B1102" w:rsidRPr="00802E03">
        <w:rPr>
          <w:sz w:val="28"/>
          <w:szCs w:val="28"/>
        </w:rPr>
        <w:t>.</w:t>
      </w:r>
    </w:p>
    <w:p w:rsidR="009B1102" w:rsidRPr="00802E03" w:rsidRDefault="009B1102" w:rsidP="009B1102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sz w:val="28"/>
          <w:szCs w:val="28"/>
          <w:u w:val="single"/>
        </w:rPr>
      </w:pPr>
      <w:r w:rsidRPr="00802E03">
        <w:rPr>
          <w:sz w:val="28"/>
          <w:szCs w:val="28"/>
          <w:u w:val="single"/>
        </w:rPr>
        <w:t>2. Овладение социально-бытовыми умениями, используемыми в повседневной жизни.</w:t>
      </w:r>
    </w:p>
    <w:p w:rsidR="00B1521B" w:rsidRPr="00802E03" w:rsidRDefault="00B1521B" w:rsidP="00B1521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прогресс в самостоятельности и независимости в овладении бытовыми навыками и навыками самообслуживания;</w:t>
      </w:r>
    </w:p>
    <w:p w:rsidR="00B1521B" w:rsidRPr="00802E03" w:rsidRDefault="00B1521B" w:rsidP="00B1521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включаться в разнообразные повседневные дела, принимать в них посильное участие, брать на себя ответственность в каких-то областях домашней жизни (поддержание чистоты в доме, создание уюта, стирка, глажка, чистка одежды и др.);</w:t>
      </w:r>
    </w:p>
    <w:p w:rsidR="00B1521B" w:rsidRPr="00802E03" w:rsidRDefault="00B1521B" w:rsidP="00B1521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ориентировка в устройстве жизни в детском саду, принятие на себя обязанностей наряду с другими детьми (дежурство в группе, полив растений, уборка игрушек и др.);</w:t>
      </w:r>
    </w:p>
    <w:p w:rsidR="00B1521B" w:rsidRPr="00802E03" w:rsidRDefault="00B1521B" w:rsidP="00B1521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положительная динамика в участии в подготовке и проведении праздников, стремлении порадовать близких.</w:t>
      </w:r>
    </w:p>
    <w:p w:rsidR="00B1521B" w:rsidRPr="00802E03" w:rsidRDefault="00B1521B" w:rsidP="00B1521B">
      <w:pPr>
        <w:jc w:val="both"/>
        <w:rPr>
          <w:sz w:val="28"/>
          <w:szCs w:val="28"/>
          <w:u w:val="single"/>
        </w:rPr>
      </w:pPr>
    </w:p>
    <w:p w:rsidR="00B1521B" w:rsidRPr="00802E03" w:rsidRDefault="00B1521B" w:rsidP="00B1521B">
      <w:pPr>
        <w:jc w:val="both"/>
        <w:rPr>
          <w:sz w:val="28"/>
          <w:szCs w:val="28"/>
          <w:u w:val="single"/>
        </w:rPr>
      </w:pPr>
      <w:r w:rsidRPr="00802E03">
        <w:rPr>
          <w:sz w:val="28"/>
          <w:szCs w:val="28"/>
          <w:u w:val="single"/>
        </w:rPr>
        <w:t>3. Овладение навыками коммуникации.</w:t>
      </w:r>
    </w:p>
    <w:p w:rsidR="00B1521B" w:rsidRPr="00802E03" w:rsidRDefault="00B1521B" w:rsidP="00B1521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использовать правила коммуникации в актуальных для ребенка житейских ситуациях;</w:t>
      </w:r>
    </w:p>
    <w:p w:rsidR="00B1521B" w:rsidRPr="00802E03" w:rsidRDefault="00B1521B" w:rsidP="00B1521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начать и поддержать разговор, задать вопрос, выразить свои намерения, просьбу, пожелания, опасения, завершить разговор;</w:t>
      </w:r>
    </w:p>
    <w:p w:rsidR="00B1521B" w:rsidRPr="00802E03" w:rsidRDefault="00B1521B" w:rsidP="00B1521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освоение культурных форм выражения своих чувств: умение корректно выразить отказ, недовольство, благодарность, сочувствие и т.д.;</w:t>
      </w:r>
    </w:p>
    <w:p w:rsidR="00B1521B" w:rsidRPr="00802E03" w:rsidRDefault="00B1521B" w:rsidP="00B1521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расширение и обогащение опыта коммуникации ребенка в ближнем и дальнем окружении.</w:t>
      </w:r>
    </w:p>
    <w:p w:rsidR="009B1102" w:rsidRPr="00802E03" w:rsidRDefault="009B1102" w:rsidP="009B1102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sz w:val="28"/>
          <w:szCs w:val="28"/>
        </w:rPr>
      </w:pPr>
      <w:r w:rsidRPr="00802E03">
        <w:rPr>
          <w:sz w:val="28"/>
          <w:szCs w:val="28"/>
          <w:u w:val="single"/>
        </w:rPr>
        <w:t>4. Дифференциация и осмысление картины мира и ее временно-пространственной организации.</w:t>
      </w:r>
      <w:r w:rsidRPr="00802E03">
        <w:rPr>
          <w:sz w:val="28"/>
          <w:szCs w:val="28"/>
        </w:rPr>
        <w:t xml:space="preserve"> все дети с ограниченными возможностями здоровья обладают ограниченным опытом активных и разнообразных контактов с окружающим миром. Представления о мире могут фрагментарными и стереотипными, ограниченными привычными ситуациями, порождающими искажение или однозначность в восприятии и понимании происходящего. Результатами работы в таком случае будут:</w:t>
      </w:r>
    </w:p>
    <w:p w:rsidR="009B1102" w:rsidRPr="00802E03" w:rsidRDefault="009B1102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адекватность бытового поведения ребенка с точки зрения опасности/безопасности;</w:t>
      </w:r>
    </w:p>
    <w:p w:rsidR="00B1521B" w:rsidRPr="00802E03" w:rsidRDefault="009B1102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п</w:t>
      </w:r>
      <w:r w:rsidR="00B1521B" w:rsidRPr="00802E03">
        <w:rPr>
          <w:sz w:val="28"/>
          <w:szCs w:val="28"/>
        </w:rPr>
        <w:t>одготов</w:t>
      </w:r>
      <w:r w:rsidR="00860F10" w:rsidRPr="00802E03">
        <w:rPr>
          <w:sz w:val="28"/>
          <w:szCs w:val="28"/>
        </w:rPr>
        <w:t>к</w:t>
      </w:r>
      <w:r w:rsidR="00B1521B" w:rsidRPr="00802E03">
        <w:rPr>
          <w:sz w:val="28"/>
          <w:szCs w:val="28"/>
        </w:rPr>
        <w:t>а и для себя, и для окружающих;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использование вещей в соответствии с их функциями, принятым порядком и характером наличной ситуации;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расширение и накопление знакомых и разнообразно освоенных мест за пределами дома и детского сада: двор, лес, парк, загородные достопримечательности и др.;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ребенка накапливать личные впечатления, связанные с явлениями окружающего мира, упорядочивать их во времени и пространстве;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устанавливать связь между природным порядком и укладом собственной жизни, поведением и действиями в быту сообразно пониманию этой связи (помыть грязные сапоги, прин</w:t>
      </w:r>
      <w:r w:rsidR="009B1102" w:rsidRPr="00802E03">
        <w:rPr>
          <w:sz w:val="28"/>
          <w:szCs w:val="28"/>
        </w:rPr>
        <w:t>ять душ после прогулки и т.п.);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устанавливать связь общественного порядка и уклада собственной жизни, соответствовать этому порядку (посещение магазина ограничено часами его работы, посещение театра, общественного места требует определенной одежды и др.);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развитие у ребенка наблюдательности, любознательности, способности замечать новое, включаться в совместную с взрослым исследовательскую деятельность;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накопление опыта освоения нового при помощи экскурсий и путешествий;</w:t>
      </w:r>
    </w:p>
    <w:p w:rsidR="00B1521B" w:rsidRPr="00802E03" w:rsidRDefault="00B1521B" w:rsidP="00B1521B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lastRenderedPageBreak/>
        <w:t>развитие способности взаимодействовать с другими людьми, осмыслять, присваивать чужой опыт, используя вербальные и невербальные возможности (игра, чтение, рисунок как коммуникация и др.).</w:t>
      </w:r>
    </w:p>
    <w:p w:rsidR="009B1102" w:rsidRPr="00802E03" w:rsidRDefault="009B1102" w:rsidP="009B1102">
      <w:pPr>
        <w:jc w:val="both"/>
        <w:rPr>
          <w:sz w:val="28"/>
          <w:szCs w:val="28"/>
        </w:rPr>
      </w:pPr>
    </w:p>
    <w:p w:rsidR="00B1521B" w:rsidRPr="00802E03" w:rsidRDefault="00B1521B" w:rsidP="00B1521B">
      <w:pPr>
        <w:jc w:val="both"/>
        <w:rPr>
          <w:color w:val="000000"/>
          <w:sz w:val="28"/>
          <w:szCs w:val="28"/>
          <w:u w:val="single"/>
          <w:shd w:val="clear" w:color="auto" w:fill="FEFEFE"/>
        </w:rPr>
      </w:pPr>
      <w:r w:rsidRPr="00802E03">
        <w:rPr>
          <w:sz w:val="28"/>
          <w:szCs w:val="28"/>
          <w:u w:val="single"/>
        </w:rPr>
        <w:t>5. Осмысление своего социального окружения и освоение соответствующих возрасту системы ценностей и социальных ролей.</w:t>
      </w:r>
    </w:p>
    <w:p w:rsidR="00B1521B" w:rsidRPr="00802E03" w:rsidRDefault="00B1521B" w:rsidP="00B15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знание правил поведения в разных социальных ситуациях и с людьми разного социального статуса, со взрослыми разного возраста и с детьми (старшими, младшими, сверстниками), со знакомыми и незнакомыми людьми;</w:t>
      </w:r>
    </w:p>
    <w:p w:rsidR="00B1521B" w:rsidRPr="00802E03" w:rsidRDefault="00B1521B" w:rsidP="00B15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освоение необходимых ребенку социальных ритуалов, умение ко</w:t>
      </w:r>
      <w:r w:rsidR="00860F10" w:rsidRPr="00802E03">
        <w:rPr>
          <w:sz w:val="28"/>
          <w:szCs w:val="28"/>
        </w:rPr>
        <w:t xml:space="preserve">рректно выражать свои чувства: </w:t>
      </w:r>
      <w:r w:rsidRPr="00802E03">
        <w:rPr>
          <w:sz w:val="28"/>
          <w:szCs w:val="28"/>
        </w:rPr>
        <w:t>отказ, недовольство, благодарность, сочувствие, просьбу, опасение;</w:t>
      </w:r>
    </w:p>
    <w:p w:rsidR="00B1521B" w:rsidRPr="00802E03" w:rsidRDefault="00B1521B" w:rsidP="00B15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не быть назойливым в своих просьбах и требованиях, быть благодарным за оказание помощи;</w:t>
      </w:r>
    </w:p>
    <w:p w:rsidR="00B1521B" w:rsidRPr="00802E03" w:rsidRDefault="00B1521B" w:rsidP="00B15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умение применять формы выражения своих чувств соответственно ситуации социального контакта;</w:t>
      </w:r>
    </w:p>
    <w:p w:rsidR="00B1521B" w:rsidRPr="00802E03" w:rsidRDefault="00B1521B" w:rsidP="00B1521B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802E03">
        <w:rPr>
          <w:sz w:val="28"/>
          <w:szCs w:val="28"/>
        </w:rPr>
        <w:t>расширение круга освоенных социальных контактов.</w:t>
      </w:r>
    </w:p>
    <w:p w:rsidR="009B1102" w:rsidRPr="00802E03" w:rsidRDefault="009B1102" w:rsidP="00B1521B">
      <w:pPr>
        <w:jc w:val="both"/>
        <w:rPr>
          <w:color w:val="000000"/>
          <w:sz w:val="28"/>
          <w:szCs w:val="28"/>
          <w:shd w:val="clear" w:color="auto" w:fill="FEFEFE"/>
        </w:rPr>
      </w:pPr>
    </w:p>
    <w:p w:rsidR="00B1521B" w:rsidRPr="00802E03" w:rsidRDefault="00B1521B" w:rsidP="00B1521B">
      <w:p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 xml:space="preserve">В организации коррекционного воздействия используются следующие </w:t>
      </w:r>
      <w:r w:rsidRPr="00802E03">
        <w:rPr>
          <w:color w:val="000000"/>
          <w:sz w:val="28"/>
          <w:szCs w:val="28"/>
          <w:u w:val="dotDotDash"/>
          <w:shd w:val="clear" w:color="auto" w:fill="FEFEFE"/>
        </w:rPr>
        <w:t>принципы воспитания</w:t>
      </w:r>
      <w:r w:rsidRPr="00802E03">
        <w:rPr>
          <w:color w:val="000000"/>
          <w:sz w:val="28"/>
          <w:szCs w:val="28"/>
          <w:shd w:val="clear" w:color="auto" w:fill="FEFEFE"/>
        </w:rPr>
        <w:t>: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>принцип целостности (ребенок в своем единстве и целостности должен выступать предметом воспитания);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 xml:space="preserve">принцип </w:t>
      </w:r>
      <w:proofErr w:type="spellStart"/>
      <w:r w:rsidRPr="00802E03">
        <w:rPr>
          <w:color w:val="000000"/>
          <w:sz w:val="28"/>
          <w:szCs w:val="28"/>
          <w:shd w:val="clear" w:color="auto" w:fill="FEFEFE"/>
        </w:rPr>
        <w:t>бинарности</w:t>
      </w:r>
      <w:proofErr w:type="spellEnd"/>
      <w:r w:rsidRPr="00802E03">
        <w:rPr>
          <w:color w:val="000000"/>
          <w:sz w:val="28"/>
          <w:szCs w:val="28"/>
          <w:shd w:val="clear" w:color="auto" w:fill="FEFEFE"/>
        </w:rPr>
        <w:t xml:space="preserve"> (два взаимодействующих фактора – наследственности и среды);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>принцип доминанты (создание условий для проявления сильных сторон ребенка);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>принцип вариативности (создание условий для постоянного выбора);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 xml:space="preserve">принцип помогающих отношений (развитие способностей к самопознанию, </w:t>
      </w:r>
      <w:proofErr w:type="spellStart"/>
      <w:r w:rsidRPr="00802E03">
        <w:rPr>
          <w:color w:val="000000"/>
          <w:sz w:val="28"/>
          <w:szCs w:val="28"/>
          <w:shd w:val="clear" w:color="auto" w:fill="FEFEFE"/>
        </w:rPr>
        <w:t>самостроительству</w:t>
      </w:r>
      <w:proofErr w:type="spellEnd"/>
      <w:r w:rsidRPr="00802E03">
        <w:rPr>
          <w:color w:val="000000"/>
          <w:sz w:val="28"/>
          <w:szCs w:val="28"/>
          <w:shd w:val="clear" w:color="auto" w:fill="FEFEFE"/>
        </w:rPr>
        <w:t>, самореализации, самоутверждению);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color w:val="000000"/>
          <w:sz w:val="28"/>
          <w:szCs w:val="28"/>
          <w:shd w:val="clear" w:color="auto" w:fill="FEFEFE"/>
        </w:rPr>
      </w:pPr>
      <w:r w:rsidRPr="00802E03">
        <w:rPr>
          <w:color w:val="000000"/>
          <w:sz w:val="28"/>
          <w:szCs w:val="28"/>
          <w:shd w:val="clear" w:color="auto" w:fill="FEFEFE"/>
        </w:rPr>
        <w:t>принцип творческой активности (формирование уникальных черт и качеств личности, индивидуального стиля деятельности, авторского отношения к своему внутреннему и окружающему внешнему миру);</w:t>
      </w:r>
    </w:p>
    <w:p w:rsidR="00B1521B" w:rsidRPr="00802E03" w:rsidRDefault="00B1521B" w:rsidP="00B1521B">
      <w:pPr>
        <w:numPr>
          <w:ilvl w:val="0"/>
          <w:numId w:val="8"/>
        </w:numPr>
        <w:jc w:val="both"/>
        <w:rPr>
          <w:sz w:val="28"/>
          <w:szCs w:val="28"/>
        </w:rPr>
      </w:pPr>
      <w:r w:rsidRPr="00802E03">
        <w:rPr>
          <w:color w:val="000000"/>
          <w:sz w:val="28"/>
          <w:szCs w:val="28"/>
          <w:shd w:val="clear" w:color="auto" w:fill="FEFEFE"/>
        </w:rPr>
        <w:t xml:space="preserve">принцип </w:t>
      </w:r>
      <w:proofErr w:type="spellStart"/>
      <w:r w:rsidRPr="00802E03">
        <w:rPr>
          <w:color w:val="000000"/>
          <w:sz w:val="28"/>
          <w:szCs w:val="28"/>
          <w:shd w:val="clear" w:color="auto" w:fill="FEFEFE"/>
        </w:rPr>
        <w:t>рефлексивности</w:t>
      </w:r>
      <w:proofErr w:type="spellEnd"/>
      <w:r w:rsidRPr="00802E03">
        <w:rPr>
          <w:color w:val="000000"/>
          <w:sz w:val="28"/>
          <w:szCs w:val="28"/>
          <w:shd w:val="clear" w:color="auto" w:fill="FEFEFE"/>
        </w:rPr>
        <w:t xml:space="preserve"> (формирование умений и навыков самоанализа, самооценки, рефлексивной культуры).</w:t>
      </w:r>
    </w:p>
    <w:sectPr w:rsidR="00B1521B" w:rsidRPr="00802E03" w:rsidSect="00BD3BDE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97A"/>
    <w:multiLevelType w:val="hybridMultilevel"/>
    <w:tmpl w:val="C5361B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7264"/>
    <w:multiLevelType w:val="hybridMultilevel"/>
    <w:tmpl w:val="672C757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BE35E86"/>
    <w:multiLevelType w:val="hybridMultilevel"/>
    <w:tmpl w:val="0BA646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6D6891"/>
    <w:multiLevelType w:val="hybridMultilevel"/>
    <w:tmpl w:val="BF06E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15610"/>
    <w:multiLevelType w:val="hybridMultilevel"/>
    <w:tmpl w:val="C06450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3141A"/>
    <w:multiLevelType w:val="hybridMultilevel"/>
    <w:tmpl w:val="DBFE1F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6EC5"/>
    <w:multiLevelType w:val="hybridMultilevel"/>
    <w:tmpl w:val="B19EAF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2227F"/>
    <w:multiLevelType w:val="hybridMultilevel"/>
    <w:tmpl w:val="404C1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21B"/>
    <w:rsid w:val="000D155F"/>
    <w:rsid w:val="00394747"/>
    <w:rsid w:val="00802E03"/>
    <w:rsid w:val="00860F10"/>
    <w:rsid w:val="009B1102"/>
    <w:rsid w:val="00B1521B"/>
    <w:rsid w:val="00BA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344E3-0830-44CA-B50B-506BCF39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Наталья Толстыгина</cp:lastModifiedBy>
  <cp:revision>6</cp:revision>
  <cp:lastPrinted>2022-05-11T05:57:00Z</cp:lastPrinted>
  <dcterms:created xsi:type="dcterms:W3CDTF">2022-04-13T04:50:00Z</dcterms:created>
  <dcterms:modified xsi:type="dcterms:W3CDTF">2025-03-04T09:03:00Z</dcterms:modified>
</cp:coreProperties>
</file>